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521D" w14:textId="77777777" w:rsidR="00AE73AE" w:rsidRPr="009F58DF" w:rsidRDefault="003E53B0" w:rsidP="00AE73AE">
      <w:pPr>
        <w:spacing w:after="130" w:line="259" w:lineRule="auto"/>
        <w:ind w:left="0" w:right="52" w:firstLine="0"/>
        <w:jc w:val="right"/>
        <w:rPr>
          <w:rFonts w:ascii="Arial" w:hAnsi="Arial" w:cs="Arial"/>
          <w:b/>
          <w:sz w:val="20"/>
          <w:szCs w:val="20"/>
        </w:rPr>
      </w:pPr>
      <w:r w:rsidRPr="009F58DF">
        <w:rPr>
          <w:rFonts w:ascii="Arial" w:hAnsi="Arial" w:cs="Arial"/>
          <w:b/>
          <w:sz w:val="20"/>
          <w:szCs w:val="20"/>
        </w:rPr>
        <w:t xml:space="preserve">Załącznik nr 2 do </w:t>
      </w:r>
      <w:r w:rsidR="00AE73AE" w:rsidRPr="009F58DF">
        <w:rPr>
          <w:rFonts w:ascii="Arial" w:hAnsi="Arial" w:cs="Arial"/>
          <w:b/>
          <w:sz w:val="20"/>
          <w:szCs w:val="20"/>
        </w:rPr>
        <w:t xml:space="preserve">Zapytania Ofertowego </w:t>
      </w:r>
    </w:p>
    <w:p w14:paraId="4A0C49DF" w14:textId="258CF48B" w:rsidR="00B76B96" w:rsidRPr="009F58DF" w:rsidRDefault="003E53B0" w:rsidP="00AE73AE">
      <w:pPr>
        <w:spacing w:after="130" w:line="259" w:lineRule="auto"/>
        <w:ind w:left="0" w:right="52" w:firstLine="0"/>
        <w:jc w:val="right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 </w:t>
      </w:r>
    </w:p>
    <w:p w14:paraId="547AC74D" w14:textId="250CB378" w:rsidR="00B76B96" w:rsidRPr="009F58DF" w:rsidRDefault="003E53B0">
      <w:pPr>
        <w:spacing w:after="125"/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Przedmiotem zamówienia jest </w:t>
      </w:r>
      <w:r w:rsidR="007F3158" w:rsidRPr="009F58DF">
        <w:rPr>
          <w:rFonts w:ascii="Arial" w:hAnsi="Arial" w:cs="Arial"/>
          <w:sz w:val="20"/>
          <w:szCs w:val="20"/>
        </w:rPr>
        <w:t>pełnienie funkcji Inżyniera Kontraktu dla zadania: „Budowa instalacji wykorzystujących odnawialne źródła energii na obszarze Gminy Mstów</w:t>
      </w:r>
      <w:r w:rsidRPr="009F58DF">
        <w:rPr>
          <w:rFonts w:ascii="Arial" w:hAnsi="Arial" w:cs="Arial"/>
          <w:sz w:val="20"/>
          <w:szCs w:val="20"/>
        </w:rPr>
        <w:t xml:space="preserve">”. </w:t>
      </w:r>
    </w:p>
    <w:p w14:paraId="053CC645" w14:textId="4F696D30" w:rsidR="00B76B96" w:rsidRPr="009F58DF" w:rsidRDefault="003E53B0">
      <w:p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Projekt obejmuje dostawę, montaż i uruchomienie </w:t>
      </w:r>
      <w:r w:rsidR="007F3158" w:rsidRPr="009F58DF">
        <w:rPr>
          <w:rFonts w:ascii="Arial" w:hAnsi="Arial" w:cs="Arial"/>
          <w:sz w:val="20"/>
          <w:szCs w:val="20"/>
        </w:rPr>
        <w:t xml:space="preserve">173 </w:t>
      </w:r>
      <w:r w:rsidRPr="009F58DF">
        <w:rPr>
          <w:rFonts w:ascii="Arial" w:hAnsi="Arial" w:cs="Arial"/>
          <w:sz w:val="20"/>
          <w:szCs w:val="20"/>
        </w:rPr>
        <w:t>zestawów paneli fotowoltaicznych</w:t>
      </w:r>
      <w:r w:rsidR="007F3158" w:rsidRPr="009F58DF">
        <w:rPr>
          <w:rFonts w:ascii="Arial" w:hAnsi="Arial" w:cs="Arial"/>
          <w:sz w:val="20"/>
          <w:szCs w:val="20"/>
        </w:rPr>
        <w:t xml:space="preserve"> </w:t>
      </w:r>
      <w:r w:rsidRPr="009F58DF">
        <w:rPr>
          <w:rFonts w:ascii="Arial" w:hAnsi="Arial" w:cs="Arial"/>
          <w:sz w:val="20"/>
          <w:szCs w:val="20"/>
        </w:rPr>
        <w:t>na</w:t>
      </w:r>
      <w:r w:rsidR="00104113" w:rsidRPr="009F58DF">
        <w:rPr>
          <w:rFonts w:ascii="Arial" w:hAnsi="Arial" w:cs="Arial"/>
          <w:sz w:val="20"/>
          <w:szCs w:val="20"/>
        </w:rPr>
        <w:t> </w:t>
      </w:r>
      <w:r w:rsidRPr="009F58DF">
        <w:rPr>
          <w:rFonts w:ascii="Arial" w:hAnsi="Arial" w:cs="Arial"/>
          <w:sz w:val="20"/>
          <w:szCs w:val="20"/>
        </w:rPr>
        <w:t xml:space="preserve">nieruchomościach prywatnych. </w:t>
      </w:r>
    </w:p>
    <w:p w14:paraId="2E4FBBFA" w14:textId="50DB8B90" w:rsidR="00B76B96" w:rsidRPr="009F58DF" w:rsidRDefault="00B76B96">
      <w:pPr>
        <w:spacing w:after="18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14:paraId="43EB4128" w14:textId="77777777" w:rsidR="00B76B96" w:rsidRPr="009F58DF" w:rsidRDefault="003E53B0">
      <w:p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Obowiązki wykonawcy: </w:t>
      </w:r>
    </w:p>
    <w:p w14:paraId="3515A9F4" w14:textId="39429386" w:rsidR="007F3158" w:rsidRPr="009F58DF" w:rsidRDefault="007F3158" w:rsidP="007F3158">
      <w:pPr>
        <w:numPr>
          <w:ilvl w:val="0"/>
          <w:numId w:val="2"/>
        </w:numPr>
        <w:ind w:right="47" w:hanging="283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>Udział w spotkaniach z mieszkańcami</w:t>
      </w:r>
      <w:r w:rsidR="008D483A">
        <w:rPr>
          <w:rFonts w:ascii="Arial" w:hAnsi="Arial" w:cs="Arial"/>
          <w:sz w:val="20"/>
          <w:szCs w:val="20"/>
        </w:rPr>
        <w:t>,</w:t>
      </w:r>
      <w:r w:rsidRPr="009F58DF">
        <w:rPr>
          <w:rFonts w:ascii="Arial" w:hAnsi="Arial" w:cs="Arial"/>
          <w:sz w:val="20"/>
          <w:szCs w:val="20"/>
        </w:rPr>
        <w:t xml:space="preserve"> dotyczących podpisania umów określających prawa i</w:t>
      </w:r>
      <w:r w:rsidR="00104113" w:rsidRPr="009F58DF">
        <w:rPr>
          <w:rFonts w:ascii="Arial" w:hAnsi="Arial" w:cs="Arial"/>
          <w:sz w:val="20"/>
          <w:szCs w:val="20"/>
        </w:rPr>
        <w:t> </w:t>
      </w:r>
      <w:r w:rsidRPr="009F58DF">
        <w:rPr>
          <w:rFonts w:ascii="Arial" w:hAnsi="Arial" w:cs="Arial"/>
          <w:sz w:val="20"/>
          <w:szCs w:val="20"/>
        </w:rPr>
        <w:t xml:space="preserve">obowiązki Stron oraz ustalenie warunków związanych z zaprojektowaniem i budową </w:t>
      </w:r>
      <w:r w:rsidR="009901A2" w:rsidRPr="009F58DF">
        <w:rPr>
          <w:rFonts w:ascii="Arial" w:hAnsi="Arial" w:cs="Arial"/>
          <w:sz w:val="20"/>
          <w:szCs w:val="20"/>
        </w:rPr>
        <w:t>i</w:t>
      </w:r>
      <w:r w:rsidRPr="009F58DF">
        <w:rPr>
          <w:rFonts w:ascii="Arial" w:hAnsi="Arial" w:cs="Arial"/>
          <w:sz w:val="20"/>
          <w:szCs w:val="20"/>
        </w:rPr>
        <w:t>nstalacji fotowoltaicznej w budynkach mieszkalnych</w:t>
      </w:r>
      <w:r w:rsidR="0070491A" w:rsidRPr="009F58DF">
        <w:rPr>
          <w:rFonts w:ascii="Arial" w:hAnsi="Arial" w:cs="Arial"/>
          <w:sz w:val="20"/>
          <w:szCs w:val="20"/>
        </w:rPr>
        <w:t>.</w:t>
      </w:r>
    </w:p>
    <w:p w14:paraId="75420E6B" w14:textId="048B2563" w:rsidR="007F3158" w:rsidRPr="009F58DF" w:rsidRDefault="007F3158" w:rsidP="007F3158">
      <w:pPr>
        <w:numPr>
          <w:ilvl w:val="0"/>
          <w:numId w:val="2"/>
        </w:numPr>
        <w:ind w:right="47" w:hanging="283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>Aktualizacja Programu Funkcjonalno-Użytkowego</w:t>
      </w:r>
      <w:r w:rsidR="0070491A" w:rsidRPr="009F58DF">
        <w:rPr>
          <w:rFonts w:ascii="Arial" w:hAnsi="Arial" w:cs="Arial"/>
          <w:sz w:val="20"/>
          <w:szCs w:val="20"/>
        </w:rPr>
        <w:t>.</w:t>
      </w:r>
    </w:p>
    <w:p w14:paraId="017615A6" w14:textId="5E7372B8" w:rsidR="007F3158" w:rsidRPr="009F58DF" w:rsidRDefault="007F3158" w:rsidP="007F3158">
      <w:pPr>
        <w:numPr>
          <w:ilvl w:val="0"/>
          <w:numId w:val="2"/>
        </w:numPr>
        <w:ind w:right="47" w:hanging="283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>Przygotowanie postępowania przetargowego na wybór wykonawcy Inwestycji oraz konsultacje i doradztwo na etapie postępowania przetargowego aż do podpisania umowy z wykonawcą Inwestycji w tym: opracowanie specyfikacji warunków zamówienia, udział w pracach komisji przetargowej dokonującej wyboru wykonawcy, udzielanie wyjaśnień i odpowiedzi na pytania wykonawców w trakcie trwania procedury</w:t>
      </w:r>
      <w:r w:rsidR="00104113" w:rsidRPr="009F58DF">
        <w:rPr>
          <w:rFonts w:ascii="Arial" w:hAnsi="Arial" w:cs="Arial"/>
          <w:sz w:val="20"/>
          <w:szCs w:val="20"/>
        </w:rPr>
        <w:t xml:space="preserve"> przetargowej</w:t>
      </w:r>
      <w:r w:rsidR="0070491A" w:rsidRPr="009F58DF">
        <w:rPr>
          <w:rFonts w:ascii="Arial" w:hAnsi="Arial" w:cs="Arial"/>
          <w:sz w:val="20"/>
          <w:szCs w:val="20"/>
        </w:rPr>
        <w:t>.</w:t>
      </w:r>
    </w:p>
    <w:p w14:paraId="332F857B" w14:textId="1666B9D2" w:rsidR="00B76B96" w:rsidRPr="009F58DF" w:rsidRDefault="00104113">
      <w:pPr>
        <w:numPr>
          <w:ilvl w:val="0"/>
          <w:numId w:val="2"/>
        </w:numPr>
        <w:ind w:right="47" w:hanging="283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Weryfikacja </w:t>
      </w:r>
      <w:r w:rsidR="003E53B0" w:rsidRPr="009F58DF">
        <w:rPr>
          <w:rFonts w:ascii="Arial" w:hAnsi="Arial" w:cs="Arial"/>
          <w:sz w:val="20"/>
          <w:szCs w:val="20"/>
        </w:rPr>
        <w:t>dokumentacji projektowej</w:t>
      </w:r>
      <w:r w:rsidRPr="009F58DF">
        <w:rPr>
          <w:rFonts w:ascii="Arial" w:hAnsi="Arial" w:cs="Arial"/>
          <w:sz w:val="20"/>
          <w:szCs w:val="20"/>
        </w:rPr>
        <w:t xml:space="preserve"> opracowanej przez wykonawcę Inwestycji, </w:t>
      </w:r>
      <w:r w:rsidR="003E53B0" w:rsidRPr="009F58DF">
        <w:rPr>
          <w:rFonts w:ascii="Arial" w:hAnsi="Arial" w:cs="Arial"/>
          <w:sz w:val="20"/>
          <w:szCs w:val="20"/>
        </w:rPr>
        <w:t>kontrolowani</w:t>
      </w:r>
      <w:r w:rsidRPr="009F58DF">
        <w:rPr>
          <w:rFonts w:ascii="Arial" w:hAnsi="Arial" w:cs="Arial"/>
          <w:sz w:val="20"/>
          <w:szCs w:val="20"/>
        </w:rPr>
        <w:t>e</w:t>
      </w:r>
      <w:r w:rsidR="003E53B0" w:rsidRPr="009F58DF">
        <w:rPr>
          <w:rFonts w:ascii="Arial" w:hAnsi="Arial" w:cs="Arial"/>
          <w:sz w:val="20"/>
          <w:szCs w:val="20"/>
        </w:rPr>
        <w:t xml:space="preserve"> jakości robót oraz materiałów i urządzeń. </w:t>
      </w:r>
    </w:p>
    <w:p w14:paraId="41209361" w14:textId="1B2592C0" w:rsidR="00B76B96" w:rsidRPr="009F58DF" w:rsidRDefault="003E53B0">
      <w:pPr>
        <w:numPr>
          <w:ilvl w:val="0"/>
          <w:numId w:val="2"/>
        </w:numPr>
        <w:ind w:right="47" w:hanging="283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>Wykonawca będzie odpowiedzialny za przeprowadzenie m. in. odbiorów częściowych robót, odbioru końcowego prac, ostatecznego odbioru przedmiotu umowy</w:t>
      </w:r>
      <w:r w:rsidR="0070491A" w:rsidRPr="009F58DF">
        <w:rPr>
          <w:rFonts w:ascii="Arial" w:hAnsi="Arial" w:cs="Arial"/>
          <w:sz w:val="20"/>
          <w:szCs w:val="20"/>
        </w:rPr>
        <w:t>.</w:t>
      </w:r>
    </w:p>
    <w:p w14:paraId="731C18E1" w14:textId="1F0C7B39" w:rsidR="007F3158" w:rsidRPr="009F58DF" w:rsidRDefault="003E53B0" w:rsidP="007F3158">
      <w:pPr>
        <w:numPr>
          <w:ilvl w:val="0"/>
          <w:numId w:val="2"/>
        </w:numPr>
        <w:ind w:right="47" w:hanging="283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W celu wykonania Umowy, wykonawca utworzy zespół </w:t>
      </w:r>
      <w:r w:rsidR="007F3158" w:rsidRPr="009F58DF">
        <w:rPr>
          <w:rFonts w:ascii="Arial" w:hAnsi="Arial" w:cs="Arial"/>
          <w:sz w:val="20"/>
          <w:szCs w:val="20"/>
        </w:rPr>
        <w:t>Inżyniera Kontraktu</w:t>
      </w:r>
      <w:r w:rsidR="0070491A" w:rsidRPr="009F58DF">
        <w:rPr>
          <w:rFonts w:ascii="Arial" w:hAnsi="Arial" w:cs="Arial"/>
          <w:sz w:val="20"/>
          <w:szCs w:val="20"/>
        </w:rPr>
        <w:t xml:space="preserve"> w składzie odpowiednim do należytego wykonania usługi. </w:t>
      </w:r>
      <w:r w:rsidR="007F3158" w:rsidRPr="009F58DF">
        <w:rPr>
          <w:rFonts w:ascii="Arial" w:hAnsi="Arial" w:cs="Arial"/>
          <w:sz w:val="20"/>
          <w:szCs w:val="20"/>
        </w:rPr>
        <w:t xml:space="preserve"> </w:t>
      </w:r>
    </w:p>
    <w:p w14:paraId="59AAEB06" w14:textId="6EFD7A88" w:rsidR="00104113" w:rsidRPr="009F58DF" w:rsidRDefault="003E53B0" w:rsidP="00104113">
      <w:pPr>
        <w:numPr>
          <w:ilvl w:val="0"/>
          <w:numId w:val="2"/>
        </w:numPr>
        <w:ind w:right="47" w:hanging="283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>Wykonawca zobowiązuje się do nadzorowania prowadzonych prac zgodnie z warunkami określonymi w niniejszej specyfikacji oraz z</w:t>
      </w:r>
      <w:r w:rsidR="007F3158" w:rsidRPr="009F58DF">
        <w:rPr>
          <w:rFonts w:ascii="Arial" w:hAnsi="Arial" w:cs="Arial"/>
          <w:sz w:val="20"/>
          <w:szCs w:val="20"/>
        </w:rPr>
        <w:t xml:space="preserve"> </w:t>
      </w:r>
      <w:r w:rsidRPr="009F58DF">
        <w:rPr>
          <w:rFonts w:ascii="Arial" w:hAnsi="Arial" w:cs="Arial"/>
          <w:sz w:val="20"/>
          <w:szCs w:val="20"/>
        </w:rPr>
        <w:t>wydanymi decyzjami administracyjnymi, projektami budowl</w:t>
      </w:r>
      <w:r w:rsidR="008D483A">
        <w:rPr>
          <w:rFonts w:ascii="Arial" w:hAnsi="Arial" w:cs="Arial"/>
          <w:sz w:val="20"/>
          <w:szCs w:val="20"/>
        </w:rPr>
        <w:t>a</w:t>
      </w:r>
      <w:r w:rsidRPr="009F58DF">
        <w:rPr>
          <w:rFonts w:ascii="Arial" w:hAnsi="Arial" w:cs="Arial"/>
          <w:sz w:val="20"/>
          <w:szCs w:val="20"/>
        </w:rPr>
        <w:t xml:space="preserve">nymi i wykonawczymi, specyfikacjami technicznymi wykonania i odbioru robót budowlanych (STWiOR), zatwierdzonym harmonogramem rzeczowo-finansowym, złożoną ofertą. </w:t>
      </w:r>
    </w:p>
    <w:p w14:paraId="2DFDCE27" w14:textId="0D52B6FC" w:rsidR="00104113" w:rsidRPr="009F58DF" w:rsidRDefault="00104113" w:rsidP="00104113">
      <w:pPr>
        <w:numPr>
          <w:ilvl w:val="0"/>
          <w:numId w:val="2"/>
        </w:numPr>
        <w:ind w:right="47" w:hanging="283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>Wykonawca zobowiązany jest do udziału w przeglądach gwarancyjnych – co najmniej 2 przeglądy w okresie gwarancji i rękojmi</w:t>
      </w:r>
      <w:r w:rsidR="008D483A">
        <w:rPr>
          <w:rFonts w:ascii="Arial" w:hAnsi="Arial" w:cs="Arial"/>
          <w:sz w:val="20"/>
          <w:szCs w:val="20"/>
        </w:rPr>
        <w:t>,</w:t>
      </w:r>
      <w:r w:rsidR="0070491A" w:rsidRPr="009F58DF">
        <w:rPr>
          <w:rFonts w:ascii="Arial" w:hAnsi="Arial" w:cs="Arial"/>
          <w:sz w:val="20"/>
          <w:szCs w:val="20"/>
        </w:rPr>
        <w:t xml:space="preserve"> </w:t>
      </w:r>
      <w:r w:rsidRPr="009F58DF">
        <w:rPr>
          <w:rFonts w:ascii="Arial" w:hAnsi="Arial" w:cs="Arial"/>
          <w:sz w:val="20"/>
          <w:szCs w:val="20"/>
        </w:rPr>
        <w:t xml:space="preserve">chyba, że producent </w:t>
      </w:r>
      <w:r w:rsidR="0070491A" w:rsidRPr="009F58DF">
        <w:rPr>
          <w:rFonts w:ascii="Arial" w:hAnsi="Arial" w:cs="Arial"/>
          <w:sz w:val="20"/>
          <w:szCs w:val="20"/>
        </w:rPr>
        <w:t xml:space="preserve">będzie wymagał </w:t>
      </w:r>
      <w:r w:rsidRPr="009F58DF">
        <w:rPr>
          <w:rFonts w:ascii="Arial" w:hAnsi="Arial" w:cs="Arial"/>
          <w:sz w:val="20"/>
          <w:szCs w:val="20"/>
        </w:rPr>
        <w:t xml:space="preserve">inaczej. </w:t>
      </w:r>
    </w:p>
    <w:p w14:paraId="656746FB" w14:textId="7CDA82D5" w:rsidR="00104113" w:rsidRPr="009F58DF" w:rsidRDefault="00104113" w:rsidP="00104113">
      <w:pPr>
        <w:ind w:left="293" w:right="47" w:firstLine="0"/>
        <w:rPr>
          <w:rFonts w:ascii="Arial" w:hAnsi="Arial" w:cs="Arial"/>
          <w:sz w:val="20"/>
          <w:szCs w:val="20"/>
        </w:rPr>
      </w:pPr>
    </w:p>
    <w:p w14:paraId="1D777398" w14:textId="5B551C12" w:rsidR="00B76B96" w:rsidRPr="009F58DF" w:rsidRDefault="003E53B0" w:rsidP="00AE73AE">
      <w:pPr>
        <w:ind w:left="0" w:right="47" w:firstLine="0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Do obowiązków wykonawcy należy również: </w:t>
      </w:r>
    </w:p>
    <w:p w14:paraId="1C7403E7" w14:textId="1F06CE24" w:rsidR="00AE73AE" w:rsidRPr="009F58DF" w:rsidRDefault="00AE73AE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opiniowanie szczegółowych harmonogramów robót (w terminie 7 dni od daty przekazania), </w:t>
      </w:r>
    </w:p>
    <w:p w14:paraId="29C6798E" w14:textId="77777777" w:rsidR="00AE73AE" w:rsidRPr="009F58DF" w:rsidRDefault="00AE73AE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monitorowanie postępu prac poprzez porównywanie faktycznego postępu robót z zaaprobowanym harmonogramem, </w:t>
      </w:r>
    </w:p>
    <w:p w14:paraId="4861990E" w14:textId="4710FBCE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>kontrola zgodności stosowanych procedur i technologii z wymaganiami dokumentacji projektowej i przepisami prawa,</w:t>
      </w:r>
    </w:p>
    <w:p w14:paraId="292B7639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zatwierdzanie zastosowania materiałów i urządzeń oraz wydawanie wykonawcy prac zaleceń i uwag, żądanie dokumentów potwierdzających jakość stosowanych materiałów i urządzeń, </w:t>
      </w:r>
    </w:p>
    <w:p w14:paraId="637DA520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sprawdzanie jakości wykonywanych prac i zamontowanych urządzeń oraz wbudowanych materiałów budowlanych, a w szczególności zapobieganie zastosowaniu materiałów i urządzeń o parametrach niezgodnych z dokumentacją projektową i zapobieganie zastosowaniu wyrobów budowlanych wadliwych i niedopuszczonych do stosowania w budownictwie, kontrola i ocena przedkładanych świadectw jakościowych oraz atestów na materiały i urządzenia, </w:t>
      </w:r>
    </w:p>
    <w:p w14:paraId="0F8B3B4C" w14:textId="3450D3A8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koordynacja i nadzór nad realizacją prac, w tym zapewnienie koordynacji robót, usług i dostaw realizowanych w ramach wykonywania inwestycji, </w:t>
      </w:r>
    </w:p>
    <w:p w14:paraId="2F2373DC" w14:textId="77777777" w:rsidR="00AE73AE" w:rsidRPr="009F58DF" w:rsidRDefault="00AE73AE" w:rsidP="00AE73AE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organizowanie narad z udziałem inspektorów nadzoru, przedstawiciela zamawiającego, przedstawiciela wykonawcy prac oraz sporządzanie protokołów z tych narad i przekazanie ich uczestnikom, </w:t>
      </w:r>
    </w:p>
    <w:p w14:paraId="37ECD349" w14:textId="77777777" w:rsidR="00AE73AE" w:rsidRPr="009F58DF" w:rsidRDefault="00AE73AE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koordynacja rozliczeń finansowych: </w:t>
      </w:r>
    </w:p>
    <w:p w14:paraId="13727B07" w14:textId="5CEB6568" w:rsidR="00AE73AE" w:rsidRPr="009F58DF" w:rsidRDefault="00AE73AE" w:rsidP="00AE73AE">
      <w:pPr>
        <w:pStyle w:val="Akapitzlist"/>
        <w:ind w:right="47" w:firstLine="0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- czuwanie nad bieżącym prowadzeniem rozliczeń prac, </w:t>
      </w:r>
    </w:p>
    <w:p w14:paraId="29E6776A" w14:textId="485BAE28" w:rsidR="00AE73AE" w:rsidRPr="009F58DF" w:rsidRDefault="00AE73AE" w:rsidP="00AE73AE">
      <w:pPr>
        <w:pStyle w:val="Akapitzlist"/>
        <w:ind w:right="47" w:firstLine="0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lastRenderedPageBreak/>
        <w:t xml:space="preserve">- potwierdzanie wykonania robót (wszystkie branże) w okresach rozliczeniowych na Protokołach Odbioru Częściowego, </w:t>
      </w:r>
    </w:p>
    <w:p w14:paraId="097FD602" w14:textId="77777777" w:rsidR="00AE73AE" w:rsidRPr="009F58DF" w:rsidRDefault="00AE73AE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potwierdzenie zaistnienia podstaw do wystawienia faktur przez wykonawców prac, </w:t>
      </w:r>
    </w:p>
    <w:p w14:paraId="5B94E86B" w14:textId="5E54091E" w:rsidR="00AE73AE" w:rsidRPr="009F58DF" w:rsidRDefault="00AE73AE" w:rsidP="00AE73AE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obecność inspektorów branżowych w miejscu montażu instalacji w wymiarze adekwatnym do prowadzonych prac, zapewniającym skuteczność prowadzonego nadzoru,  </w:t>
      </w:r>
    </w:p>
    <w:p w14:paraId="57EF24C0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uczestnictwo w czynnościach odbiorowych, </w:t>
      </w:r>
    </w:p>
    <w:p w14:paraId="58EA16B7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uczestniczenie w próbach i odbiorach technicznych instalacji i urządzeń technicznych, </w:t>
      </w:r>
    </w:p>
    <w:p w14:paraId="17722D02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sprawdzanie zgodności wykonywanych robót z dokumentacja projektową, przepisami prawa i zasadami wiedzy technicznej, </w:t>
      </w:r>
    </w:p>
    <w:p w14:paraId="12DAE8B5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sprawdzenie kompletności i poprawności przedstawionych przez wykonawcę prac dokumentów i oświadczeń niezbędnych do przeprowadzenia odbiorów, </w:t>
      </w:r>
    </w:p>
    <w:p w14:paraId="42CCD32B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potwierdzenie wykonanych faktycznie robót oraz prac mających na celu usunięcie wad i nieprawidłowości stwierdzonych przy realizacji inwestycji, </w:t>
      </w:r>
    </w:p>
    <w:p w14:paraId="44CBA13C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identyfikacja ryzyka i potencjalnych problemów, które mogą wystąpić podczas realizacji prac i zaproponowanie sposobów rozwiązania tych problemów, </w:t>
      </w:r>
    </w:p>
    <w:p w14:paraId="79AE6D9F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rozstrzyganie w porozumieniu z wykonawcą prac i przedstawicielem zamawiającego wątpliwości natury technicznej powstałych w toku realizacji prac, </w:t>
      </w:r>
    </w:p>
    <w:p w14:paraId="102B445E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rozliczanie </w:t>
      </w:r>
      <w:r w:rsidRPr="009F58DF">
        <w:rPr>
          <w:rFonts w:ascii="Arial" w:hAnsi="Arial" w:cs="Arial"/>
          <w:sz w:val="20"/>
          <w:szCs w:val="20"/>
        </w:rPr>
        <w:tab/>
        <w:t>zakresu umowy na</w:t>
      </w:r>
      <w:r w:rsidR="0070491A" w:rsidRPr="009F58DF">
        <w:rPr>
          <w:rFonts w:ascii="Arial" w:hAnsi="Arial" w:cs="Arial"/>
          <w:sz w:val="20"/>
          <w:szCs w:val="20"/>
        </w:rPr>
        <w:t xml:space="preserve"> </w:t>
      </w:r>
      <w:r w:rsidRPr="009F58DF">
        <w:rPr>
          <w:rFonts w:ascii="Arial" w:hAnsi="Arial" w:cs="Arial"/>
          <w:sz w:val="20"/>
          <w:szCs w:val="20"/>
        </w:rPr>
        <w:t>wykonanie</w:t>
      </w:r>
      <w:r w:rsidR="0070491A" w:rsidRPr="009F58DF">
        <w:rPr>
          <w:rFonts w:ascii="Arial" w:hAnsi="Arial" w:cs="Arial"/>
          <w:sz w:val="20"/>
          <w:szCs w:val="20"/>
        </w:rPr>
        <w:t xml:space="preserve"> </w:t>
      </w:r>
      <w:r w:rsidRPr="009F58DF">
        <w:rPr>
          <w:rFonts w:ascii="Arial" w:hAnsi="Arial" w:cs="Arial"/>
          <w:sz w:val="20"/>
          <w:szCs w:val="20"/>
        </w:rPr>
        <w:t>inwestycj</w:t>
      </w:r>
      <w:r w:rsidR="007F3158" w:rsidRPr="009F58DF">
        <w:rPr>
          <w:rFonts w:ascii="Arial" w:hAnsi="Arial" w:cs="Arial"/>
          <w:sz w:val="20"/>
          <w:szCs w:val="20"/>
        </w:rPr>
        <w:t>i</w:t>
      </w:r>
      <w:r w:rsidR="0070491A" w:rsidRPr="009F58DF">
        <w:rPr>
          <w:rFonts w:ascii="Arial" w:hAnsi="Arial" w:cs="Arial"/>
          <w:sz w:val="20"/>
          <w:szCs w:val="20"/>
        </w:rPr>
        <w:t xml:space="preserve"> </w:t>
      </w:r>
      <w:r w:rsidR="007F3158" w:rsidRPr="009F58DF">
        <w:rPr>
          <w:rFonts w:ascii="Arial" w:hAnsi="Arial" w:cs="Arial"/>
          <w:sz w:val="20"/>
          <w:szCs w:val="20"/>
        </w:rPr>
        <w:t>w</w:t>
      </w:r>
      <w:r w:rsidR="0070491A" w:rsidRPr="009F58DF">
        <w:rPr>
          <w:rFonts w:ascii="Arial" w:hAnsi="Arial" w:cs="Arial"/>
          <w:sz w:val="20"/>
          <w:szCs w:val="20"/>
        </w:rPr>
        <w:t xml:space="preserve"> </w:t>
      </w:r>
      <w:r w:rsidRPr="009F58DF">
        <w:rPr>
          <w:rFonts w:ascii="Arial" w:hAnsi="Arial" w:cs="Arial"/>
          <w:sz w:val="20"/>
          <w:szCs w:val="20"/>
        </w:rPr>
        <w:t>przypadku</w:t>
      </w:r>
      <w:r w:rsidR="007F3158" w:rsidRPr="009F58DF">
        <w:rPr>
          <w:rFonts w:ascii="Arial" w:hAnsi="Arial" w:cs="Arial"/>
          <w:sz w:val="20"/>
          <w:szCs w:val="20"/>
        </w:rPr>
        <w:t xml:space="preserve"> </w:t>
      </w:r>
      <w:r w:rsidRPr="009F58DF">
        <w:rPr>
          <w:rFonts w:ascii="Arial" w:hAnsi="Arial" w:cs="Arial"/>
          <w:sz w:val="20"/>
          <w:szCs w:val="20"/>
        </w:rPr>
        <w:t xml:space="preserve">jej wypowiedzenia/odstąpienia od niej, </w:t>
      </w:r>
    </w:p>
    <w:p w14:paraId="0A97B388" w14:textId="6AA3FE34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nadzorowanie i dopilnowanie zaleceń komisji odbiorowej i usunięcia ewentualnych usterek przez wykonawcę prac, </w:t>
      </w:r>
    </w:p>
    <w:p w14:paraId="29FDB7CF" w14:textId="77777777" w:rsidR="00AE73AE" w:rsidRPr="009F58DF" w:rsidRDefault="00AE73AE" w:rsidP="00AE73AE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bieżąca kontrola zgodności prowadzonych prac z zawartymi przez zamawiającego umowami, zwłaszcza w zakresie wszystkich elementów dotyczących podwykonawców i dalszych podwykonawców, </w:t>
      </w:r>
    </w:p>
    <w:p w14:paraId="42524EC0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podjęcie niezbędnych działań celem ochrony zamawiającego przed podwójną płatnością wynagrodzenia za roboty podwykonawców w sytuacji przewidzianej w przepisie art. 647(1) KC, </w:t>
      </w:r>
    </w:p>
    <w:p w14:paraId="4D0F5198" w14:textId="775F6ACC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współpraca ze wskazanymi przez zamawiającego konsultantami, projektantami, pracownikami zamawiającego w sposób, który zapewni sprawne zrealizowanie umowy z wykonawcą prac w założonym czasie i zgodnie z zaplanowanym budżetem oraz zapewni wykonywanie zobowiązań wynikających z obowiązujących przepisów, </w:t>
      </w:r>
    </w:p>
    <w:p w14:paraId="5D01F121" w14:textId="77777777" w:rsidR="00614AD0" w:rsidRPr="009F58DF" w:rsidRDefault="00614AD0" w:rsidP="00614AD0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bieżące rozwiązywanie problemów technicznych, </w:t>
      </w:r>
    </w:p>
    <w:p w14:paraId="680FCEBC" w14:textId="05D55424" w:rsidR="00614AD0" w:rsidRPr="009F58DF" w:rsidRDefault="00614AD0" w:rsidP="00614AD0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bieżąca kontrola rozliczeń i fakturowania wykonawcy inwestycji, </w:t>
      </w:r>
    </w:p>
    <w:p w14:paraId="3FCF6FC9" w14:textId="77777777" w:rsidR="00614AD0" w:rsidRPr="009F58DF" w:rsidRDefault="00614AD0" w:rsidP="00614AD0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sprawdzenie przygotowanej przez wykonawcę prac dokumentacji powykonawczej. </w:t>
      </w:r>
    </w:p>
    <w:p w14:paraId="6CB28E57" w14:textId="77777777" w:rsidR="00614AD0" w:rsidRPr="009F58DF" w:rsidRDefault="00614AD0" w:rsidP="00614AD0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stwierdzenie gotowości obiektu do odbioru z powiadomieniem zamawiającego, </w:t>
      </w:r>
    </w:p>
    <w:p w14:paraId="190B806A" w14:textId="77777777" w:rsidR="00614AD0" w:rsidRPr="009F58DF" w:rsidRDefault="00614AD0" w:rsidP="00614AD0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udział w komisjach odbioru,  </w:t>
      </w:r>
    </w:p>
    <w:p w14:paraId="3FEC6092" w14:textId="77777777" w:rsidR="00AE73AE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sporządzenie końcowego rozliczenia prac i przedstawienie zamawiającemu, </w:t>
      </w:r>
    </w:p>
    <w:p w14:paraId="05D62D13" w14:textId="062BC077" w:rsidR="00B76B96" w:rsidRPr="009F58DF" w:rsidRDefault="003E53B0" w:rsidP="00AE73AE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przygotowanie dla potrzeb zamawiającego odpowiednich dokumentów księgowych (OT, </w:t>
      </w:r>
      <w:r w:rsidR="00614AD0" w:rsidRPr="009F58DF">
        <w:rPr>
          <w:rFonts w:ascii="Arial" w:hAnsi="Arial" w:cs="Arial"/>
          <w:sz w:val="20"/>
          <w:szCs w:val="20"/>
        </w:rPr>
        <w:t>PT),</w:t>
      </w:r>
    </w:p>
    <w:p w14:paraId="52AAEF13" w14:textId="3411ACB1" w:rsidR="00614AD0" w:rsidRPr="009F58DF" w:rsidRDefault="00614AD0" w:rsidP="00614AD0">
      <w:pPr>
        <w:pStyle w:val="Akapitzlist"/>
        <w:numPr>
          <w:ilvl w:val="0"/>
          <w:numId w:val="10"/>
        </w:num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uczestniczenie w przeglądach w okresie rękojmi i gwarancji -  co najmniej 2 przeglądy </w:t>
      </w:r>
      <w:r w:rsidR="00914284">
        <w:rPr>
          <w:rFonts w:ascii="Arial" w:hAnsi="Arial" w:cs="Arial"/>
          <w:sz w:val="20"/>
          <w:szCs w:val="20"/>
        </w:rPr>
        <w:t>(</w:t>
      </w:r>
      <w:r w:rsidRPr="009F58DF">
        <w:rPr>
          <w:rFonts w:ascii="Arial" w:hAnsi="Arial" w:cs="Arial"/>
          <w:sz w:val="20"/>
          <w:szCs w:val="20"/>
        </w:rPr>
        <w:t>chyba, że producent będzie wymagał inaczej</w:t>
      </w:r>
      <w:r w:rsidR="00914284">
        <w:rPr>
          <w:rFonts w:ascii="Arial" w:hAnsi="Arial" w:cs="Arial"/>
          <w:sz w:val="20"/>
          <w:szCs w:val="20"/>
        </w:rPr>
        <w:t>).</w:t>
      </w:r>
      <w:r w:rsidRPr="009F58DF">
        <w:rPr>
          <w:rFonts w:ascii="Arial" w:hAnsi="Arial" w:cs="Arial"/>
          <w:sz w:val="20"/>
          <w:szCs w:val="20"/>
        </w:rPr>
        <w:t xml:space="preserve"> </w:t>
      </w:r>
      <w:r w:rsidR="00914284">
        <w:rPr>
          <w:rFonts w:ascii="Arial" w:hAnsi="Arial" w:cs="Arial"/>
          <w:sz w:val="20"/>
          <w:szCs w:val="20"/>
        </w:rPr>
        <w:t>N</w:t>
      </w:r>
      <w:r w:rsidRPr="009F58DF">
        <w:rPr>
          <w:rFonts w:ascii="Arial" w:hAnsi="Arial" w:cs="Arial"/>
          <w:sz w:val="20"/>
          <w:szCs w:val="20"/>
        </w:rPr>
        <w:t>adzór nad usunięciem usterek.</w:t>
      </w:r>
    </w:p>
    <w:p w14:paraId="2BA0715B" w14:textId="45298BFF" w:rsidR="00AE73AE" w:rsidRPr="009F58DF" w:rsidRDefault="00AE73AE" w:rsidP="00AE73AE">
      <w:pPr>
        <w:ind w:left="872" w:right="47"/>
        <w:rPr>
          <w:rFonts w:ascii="Arial" w:hAnsi="Arial" w:cs="Arial"/>
          <w:sz w:val="20"/>
          <w:szCs w:val="20"/>
        </w:rPr>
      </w:pPr>
    </w:p>
    <w:p w14:paraId="27A3C9EC" w14:textId="4C0458CE" w:rsidR="00B76B96" w:rsidRPr="009F58DF" w:rsidRDefault="00B76B96" w:rsidP="007F3158">
      <w:pPr>
        <w:spacing w:after="3" w:line="259" w:lineRule="auto"/>
        <w:ind w:left="2372" w:right="0" w:firstLine="0"/>
        <w:rPr>
          <w:rFonts w:ascii="Arial" w:hAnsi="Arial" w:cs="Arial"/>
          <w:sz w:val="20"/>
          <w:szCs w:val="20"/>
        </w:rPr>
      </w:pPr>
    </w:p>
    <w:p w14:paraId="20932158" w14:textId="77777777" w:rsidR="00B76B96" w:rsidRPr="009F58DF" w:rsidRDefault="003E53B0" w:rsidP="007F3158">
      <w:p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W miarę potrzeb Wykonawca będzie współpracował z przedstawicielami zamawiającego oraz właścicielami nieruchomości i obiektów. </w:t>
      </w:r>
    </w:p>
    <w:p w14:paraId="4772E23E" w14:textId="77777777" w:rsidR="00B76B96" w:rsidRPr="009F58DF" w:rsidRDefault="003E53B0" w:rsidP="007F3158">
      <w:pPr>
        <w:spacing w:after="21" w:line="259" w:lineRule="auto"/>
        <w:ind w:left="2372" w:right="0" w:firstLine="0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 </w:t>
      </w:r>
    </w:p>
    <w:p w14:paraId="0F632C2D" w14:textId="79A96699" w:rsidR="00B76B96" w:rsidRPr="009F58DF" w:rsidRDefault="003E53B0">
      <w:p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>Inspektor</w:t>
      </w:r>
      <w:r w:rsidR="00001491" w:rsidRPr="009F58DF">
        <w:rPr>
          <w:rFonts w:ascii="Arial" w:hAnsi="Arial" w:cs="Arial"/>
          <w:sz w:val="20"/>
          <w:szCs w:val="20"/>
        </w:rPr>
        <w:t xml:space="preserve"> nadzoru </w:t>
      </w:r>
      <w:r w:rsidRPr="009F58DF">
        <w:rPr>
          <w:rFonts w:ascii="Arial" w:hAnsi="Arial" w:cs="Arial"/>
          <w:sz w:val="20"/>
          <w:szCs w:val="20"/>
        </w:rPr>
        <w:t>mus</w:t>
      </w:r>
      <w:r w:rsidR="00001491" w:rsidRPr="009F58DF">
        <w:rPr>
          <w:rFonts w:ascii="Arial" w:hAnsi="Arial" w:cs="Arial"/>
          <w:sz w:val="20"/>
          <w:szCs w:val="20"/>
        </w:rPr>
        <w:t>i b</w:t>
      </w:r>
      <w:r w:rsidRPr="009F58DF">
        <w:rPr>
          <w:rFonts w:ascii="Arial" w:hAnsi="Arial" w:cs="Arial"/>
          <w:sz w:val="20"/>
          <w:szCs w:val="20"/>
        </w:rPr>
        <w:t>yć obecn</w:t>
      </w:r>
      <w:r w:rsidR="00001491" w:rsidRPr="009F58DF">
        <w:rPr>
          <w:rFonts w:ascii="Arial" w:hAnsi="Arial" w:cs="Arial"/>
          <w:sz w:val="20"/>
          <w:szCs w:val="20"/>
        </w:rPr>
        <w:t>y</w:t>
      </w:r>
      <w:r w:rsidR="005D4EB9" w:rsidRPr="009F58DF">
        <w:rPr>
          <w:rFonts w:ascii="Arial" w:hAnsi="Arial" w:cs="Arial"/>
          <w:sz w:val="20"/>
          <w:szCs w:val="20"/>
        </w:rPr>
        <w:t xml:space="preserve"> co najmniej 1 raz na każdej nieruchomości. </w:t>
      </w:r>
      <w:r w:rsidRPr="009F58DF">
        <w:rPr>
          <w:rFonts w:ascii="Arial" w:hAnsi="Arial" w:cs="Arial"/>
          <w:sz w:val="20"/>
          <w:szCs w:val="20"/>
        </w:rPr>
        <w:t xml:space="preserve"> </w:t>
      </w:r>
    </w:p>
    <w:p w14:paraId="6AA2849A" w14:textId="77777777" w:rsidR="00B76B96" w:rsidRPr="009F58DF" w:rsidRDefault="003E53B0">
      <w:pPr>
        <w:spacing w:after="19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 </w:t>
      </w:r>
    </w:p>
    <w:p w14:paraId="4D2FD7CC" w14:textId="0364EFD1" w:rsidR="00B76B96" w:rsidRPr="009F58DF" w:rsidRDefault="003E53B0" w:rsidP="005D4EB9">
      <w:pPr>
        <w:ind w:right="47"/>
        <w:rPr>
          <w:rFonts w:ascii="Arial" w:hAnsi="Arial" w:cs="Arial"/>
          <w:sz w:val="20"/>
          <w:szCs w:val="20"/>
        </w:rPr>
      </w:pPr>
      <w:r w:rsidRPr="009F58DF">
        <w:rPr>
          <w:rFonts w:ascii="Arial" w:hAnsi="Arial" w:cs="Arial"/>
          <w:sz w:val="20"/>
          <w:szCs w:val="20"/>
        </w:rPr>
        <w:t xml:space="preserve">Zamówienie będzie realizowane w języku polskim. Wykonawca musi zapewnić możliwość komunikowania się wykonawcy i osób wykonujących zamówienie z zamawiającym w języku polskim oraz sporządzania dokumentacji w języku polskim, w tym zapewnić tłumaczenie symultaniczne w przypadku konieczności komunikacji bezpośredniej oraz tłumaczenie w przypadku sporządzenia dokumentów w języku obcym. </w:t>
      </w:r>
    </w:p>
    <w:p w14:paraId="3F767DA8" w14:textId="77777777" w:rsidR="00B76B96" w:rsidRPr="009F58DF" w:rsidRDefault="003E53B0">
      <w:pPr>
        <w:spacing w:after="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9F58DF">
        <w:rPr>
          <w:rFonts w:ascii="Arial" w:eastAsia="Calibri" w:hAnsi="Arial" w:cs="Arial"/>
          <w:sz w:val="20"/>
          <w:szCs w:val="20"/>
        </w:rPr>
        <w:t xml:space="preserve"> </w:t>
      </w:r>
    </w:p>
    <w:sectPr w:rsidR="00B76B96" w:rsidRPr="009F5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8" w:right="1413" w:bottom="1513" w:left="1407" w:header="71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1C78" w14:textId="77777777" w:rsidR="005012BF" w:rsidRDefault="005012BF">
      <w:pPr>
        <w:spacing w:after="0" w:line="240" w:lineRule="auto"/>
      </w:pPr>
      <w:r>
        <w:separator/>
      </w:r>
    </w:p>
  </w:endnote>
  <w:endnote w:type="continuationSeparator" w:id="0">
    <w:p w14:paraId="1981EAFA" w14:textId="77777777" w:rsidR="005012BF" w:rsidRDefault="0050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D4CA" w14:textId="77777777" w:rsidR="00B76B96" w:rsidRDefault="003E53B0">
    <w:pPr>
      <w:spacing w:after="0" w:line="280" w:lineRule="auto"/>
      <w:ind w:left="0" w:right="0" w:firstLine="0"/>
      <w:jc w:val="center"/>
    </w:pPr>
    <w:r>
      <w:rPr>
        <w:i/>
        <w:sz w:val="20"/>
      </w:rPr>
      <w:t xml:space="preserve">Pełnienie nadzoru nad realizacją inwestycji „Dostawa i montaż instalacji kolektorów słonecznych oraz paneli fotowoltaicznych na terenie Gminy Lubliniec”  </w:t>
    </w:r>
  </w:p>
  <w:p w14:paraId="6CA31595" w14:textId="77777777" w:rsidR="00B76B96" w:rsidRDefault="003E53B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6ECF" w14:textId="7C20B6B5" w:rsidR="00B76B96" w:rsidRPr="001910C3" w:rsidRDefault="007F3158" w:rsidP="007F3158">
    <w:pPr>
      <w:spacing w:after="0" w:line="259" w:lineRule="auto"/>
      <w:ind w:right="0" w:firstLine="0"/>
      <w:jc w:val="center"/>
      <w:rPr>
        <w:rFonts w:ascii="Arial" w:hAnsi="Arial" w:cs="Arial"/>
      </w:rPr>
    </w:pPr>
    <w:bookmarkStart w:id="0" w:name="_Hlk95808855"/>
    <w:r w:rsidRPr="001910C3">
      <w:rPr>
        <w:rFonts w:ascii="Arial" w:hAnsi="Arial" w:cs="Arial"/>
        <w:i/>
        <w:sz w:val="20"/>
      </w:rPr>
      <w:t>Pełnienie funkcji Inżyniera Kontraktu dla zadania: Budowa instalacji wykorzystujących odnawialne źródła energii na obszarze Gminy Mstów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B813" w14:textId="77777777" w:rsidR="00B76B96" w:rsidRDefault="003E53B0">
    <w:pPr>
      <w:spacing w:after="0" w:line="280" w:lineRule="auto"/>
      <w:ind w:left="0" w:right="0" w:firstLine="0"/>
      <w:jc w:val="center"/>
    </w:pPr>
    <w:r>
      <w:rPr>
        <w:i/>
        <w:sz w:val="20"/>
      </w:rPr>
      <w:t xml:space="preserve">Pełnienie nadzoru nad realizacją inwestycji „Dostawa i montaż instalacji kolektorów słonecznych oraz paneli fotowoltaicznych na terenie Gminy Lubliniec”  </w:t>
    </w:r>
  </w:p>
  <w:p w14:paraId="3A21A411" w14:textId="77777777" w:rsidR="00B76B96" w:rsidRDefault="003E53B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522A" w14:textId="77777777" w:rsidR="005012BF" w:rsidRDefault="005012BF">
      <w:pPr>
        <w:spacing w:after="0" w:line="240" w:lineRule="auto"/>
      </w:pPr>
      <w:r>
        <w:separator/>
      </w:r>
    </w:p>
  </w:footnote>
  <w:footnote w:type="continuationSeparator" w:id="0">
    <w:p w14:paraId="4C461B38" w14:textId="77777777" w:rsidR="005012BF" w:rsidRDefault="0050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7660" w14:textId="77777777" w:rsidR="00B76B96" w:rsidRDefault="003E53B0">
    <w:pPr>
      <w:spacing w:after="0" w:line="259" w:lineRule="auto"/>
      <w:ind w:right="0" w:firstLine="0"/>
      <w:jc w:val="left"/>
    </w:pPr>
    <w:r>
      <w:rPr>
        <w:i/>
        <w:sz w:val="20"/>
      </w:rPr>
      <w:t xml:space="preserve">Postępowanie SZ.271.4.2021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CA9C" w14:textId="77777777" w:rsidR="001910C3" w:rsidRDefault="001910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DBCE" w14:textId="77777777" w:rsidR="00B76B96" w:rsidRDefault="003E53B0">
    <w:pPr>
      <w:spacing w:after="0" w:line="259" w:lineRule="auto"/>
      <w:ind w:right="0" w:firstLine="0"/>
      <w:jc w:val="left"/>
    </w:pPr>
    <w:r>
      <w:rPr>
        <w:i/>
        <w:sz w:val="20"/>
      </w:rPr>
      <w:t xml:space="preserve">Postępowanie SZ.271.4.2021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95C"/>
    <w:multiLevelType w:val="hybridMultilevel"/>
    <w:tmpl w:val="08B2D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2907"/>
    <w:multiLevelType w:val="hybridMultilevel"/>
    <w:tmpl w:val="620024EE"/>
    <w:lvl w:ilvl="0" w:tplc="023C2D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623BC">
      <w:start w:val="5"/>
      <w:numFmt w:val="decimal"/>
      <w:lvlText w:val="%2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1208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62E0E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C96B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0AA1E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2B52E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410D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E615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C0364E"/>
    <w:multiLevelType w:val="hybridMultilevel"/>
    <w:tmpl w:val="24B81D56"/>
    <w:lvl w:ilvl="0" w:tplc="EB2CAF32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14233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2496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6554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4EC4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CE6C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894D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61A8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07CE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631617"/>
    <w:multiLevelType w:val="hybridMultilevel"/>
    <w:tmpl w:val="42F6678A"/>
    <w:lvl w:ilvl="0" w:tplc="915E4F90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0B06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AAE35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AB5A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E7A7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8623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88E8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3EA63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21A4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C02123"/>
    <w:multiLevelType w:val="multilevel"/>
    <w:tmpl w:val="0C5EF2E4"/>
    <w:lvl w:ilvl="0">
      <w:start w:val="5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F742E7"/>
    <w:multiLevelType w:val="multilevel"/>
    <w:tmpl w:val="BD3C34B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514646"/>
    <w:multiLevelType w:val="hybridMultilevel"/>
    <w:tmpl w:val="7766008C"/>
    <w:lvl w:ilvl="0" w:tplc="3FDC28C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81AE0">
      <w:start w:val="1"/>
      <w:numFmt w:val="decimal"/>
      <w:lvlText w:val="%2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06FC6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AC856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9E66B0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8F07A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AEC624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67A0C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015EE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9F7D52"/>
    <w:multiLevelType w:val="hybridMultilevel"/>
    <w:tmpl w:val="329CEE5C"/>
    <w:lvl w:ilvl="0" w:tplc="023AC8A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C1D64">
      <w:start w:val="1"/>
      <w:numFmt w:val="decimal"/>
      <w:lvlText w:val="%2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02916">
      <w:start w:val="1"/>
      <w:numFmt w:val="lowerLetter"/>
      <w:lvlText w:val="%3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29804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CE681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82BA30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EB6E8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A9290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A5D26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DD12E9"/>
    <w:multiLevelType w:val="hybridMultilevel"/>
    <w:tmpl w:val="49A80B4A"/>
    <w:lvl w:ilvl="0" w:tplc="8A4C070E">
      <w:start w:val="1"/>
      <w:numFmt w:val="bullet"/>
      <w:lvlText w:val="•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EAB24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D60E82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70F5B0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88956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6BF0E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D050A4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EC902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858E4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4E28E5"/>
    <w:multiLevelType w:val="hybridMultilevel"/>
    <w:tmpl w:val="43CAF7A0"/>
    <w:lvl w:ilvl="0" w:tplc="63AC25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2AC30">
      <w:start w:val="9"/>
      <w:numFmt w:val="decimal"/>
      <w:lvlText w:val="%2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61D7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80CA1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2B4A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0691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4467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A22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6B47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96"/>
    <w:rsid w:val="00001491"/>
    <w:rsid w:val="00077F8D"/>
    <w:rsid w:val="00104113"/>
    <w:rsid w:val="0012273B"/>
    <w:rsid w:val="001910C3"/>
    <w:rsid w:val="003862BE"/>
    <w:rsid w:val="003B37F3"/>
    <w:rsid w:val="003C284A"/>
    <w:rsid w:val="003E53B0"/>
    <w:rsid w:val="005012BF"/>
    <w:rsid w:val="005D4EB9"/>
    <w:rsid w:val="00614AD0"/>
    <w:rsid w:val="006B0E1E"/>
    <w:rsid w:val="006C3A61"/>
    <w:rsid w:val="0070491A"/>
    <w:rsid w:val="007063BA"/>
    <w:rsid w:val="007F3158"/>
    <w:rsid w:val="00825813"/>
    <w:rsid w:val="00850AA0"/>
    <w:rsid w:val="008D483A"/>
    <w:rsid w:val="00914284"/>
    <w:rsid w:val="009842E5"/>
    <w:rsid w:val="009901A2"/>
    <w:rsid w:val="009F58DF"/>
    <w:rsid w:val="00A77C77"/>
    <w:rsid w:val="00AE73AE"/>
    <w:rsid w:val="00B76B96"/>
    <w:rsid w:val="00D065D2"/>
    <w:rsid w:val="00E53D0A"/>
    <w:rsid w:val="00E9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B0BD"/>
  <w15:docId w15:val="{71834117-D65E-4F4D-AA50-7EEFE165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158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10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2ACB-46B6-4E0D-8B48-EC3D67A0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Tomasz Jakubczak</cp:lastModifiedBy>
  <cp:revision>3</cp:revision>
  <dcterms:created xsi:type="dcterms:W3CDTF">2022-02-14T12:29:00Z</dcterms:created>
  <dcterms:modified xsi:type="dcterms:W3CDTF">2022-03-07T13:04:00Z</dcterms:modified>
</cp:coreProperties>
</file>