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DBE" w:rsidRPr="00640467" w:rsidRDefault="00EA4DBE" w:rsidP="004E4E85">
      <w:pPr>
        <w:rPr>
          <w:rFonts w:ascii="Cambria" w:hAnsi="Cambria" w:cs="Tahoma"/>
          <w:b/>
          <w:sz w:val="20"/>
          <w:szCs w:val="20"/>
        </w:rPr>
      </w:pPr>
    </w:p>
    <w:p w:rsidR="00EA4DBE" w:rsidRPr="00640467" w:rsidRDefault="00EA4DBE" w:rsidP="004E4E85">
      <w:pPr>
        <w:rPr>
          <w:rFonts w:ascii="Cambria" w:hAnsi="Cambria" w:cs="Tahoma"/>
          <w:b/>
          <w:sz w:val="20"/>
          <w:szCs w:val="20"/>
        </w:rPr>
      </w:pPr>
    </w:p>
    <w:p w:rsidR="00EA4DBE" w:rsidRPr="00640467" w:rsidRDefault="00EA4DBE" w:rsidP="004E4E85">
      <w:pPr>
        <w:rPr>
          <w:rFonts w:ascii="Cambria" w:hAnsi="Cambria" w:cs="Tahoma"/>
          <w:b/>
          <w:color w:val="FF0000"/>
          <w:sz w:val="20"/>
          <w:szCs w:val="20"/>
        </w:rPr>
      </w:pPr>
    </w:p>
    <w:p w:rsidR="00EA4DBE" w:rsidRPr="005E6DC5" w:rsidRDefault="00EA4DBE" w:rsidP="004E4E85">
      <w:pPr>
        <w:rPr>
          <w:rFonts w:ascii="Cambria" w:hAnsi="Cambria"/>
          <w:sz w:val="22"/>
          <w:szCs w:val="22"/>
        </w:rPr>
      </w:pPr>
      <w:r w:rsidRPr="005E6DC5">
        <w:rPr>
          <w:rFonts w:ascii="Cambria" w:hAnsi="Cambria" w:cs="Tahoma"/>
          <w:sz w:val="22"/>
          <w:szCs w:val="22"/>
        </w:rPr>
        <w:t xml:space="preserve">Znak sprawy: </w:t>
      </w:r>
      <w:r w:rsidR="002266FF" w:rsidRPr="005E6DC5">
        <w:rPr>
          <w:rFonts w:ascii="Cambria" w:hAnsi="Cambria"/>
          <w:bCs/>
          <w:sz w:val="22"/>
          <w:szCs w:val="22"/>
        </w:rPr>
        <w:t>IZP.271.1.10.2020.KC</w:t>
      </w:r>
    </w:p>
    <w:p w:rsidR="00EA4DBE" w:rsidRPr="00640467" w:rsidRDefault="00EA4DBE" w:rsidP="004E4E85">
      <w:pPr>
        <w:pStyle w:val="Tekstpodstawowy"/>
        <w:rPr>
          <w:rFonts w:ascii="Cambria" w:hAnsi="Cambria" w:cs="Tahoma"/>
          <w:b w:val="0"/>
          <w:sz w:val="20"/>
          <w:szCs w:val="20"/>
        </w:rPr>
      </w:pPr>
    </w:p>
    <w:p w:rsidR="00EA4DBE" w:rsidRPr="00640467" w:rsidRDefault="00EA4DBE" w:rsidP="004E4E85">
      <w:pPr>
        <w:jc w:val="center"/>
        <w:rPr>
          <w:rFonts w:ascii="Cambria" w:hAnsi="Cambria" w:cs="Tahoma"/>
          <w:sz w:val="20"/>
          <w:szCs w:val="20"/>
        </w:rPr>
      </w:pPr>
    </w:p>
    <w:p w:rsidR="00EA4DBE" w:rsidRPr="00640467" w:rsidRDefault="00EA4DBE" w:rsidP="004E4E85">
      <w:pPr>
        <w:jc w:val="center"/>
        <w:rPr>
          <w:rFonts w:ascii="Cambria" w:hAnsi="Cambria" w:cs="Tahoma"/>
          <w:sz w:val="20"/>
          <w:szCs w:val="20"/>
        </w:rPr>
      </w:pPr>
    </w:p>
    <w:p w:rsidR="00EA4DBE" w:rsidRPr="00640467" w:rsidRDefault="00EA4DBE" w:rsidP="004E4E85">
      <w:pPr>
        <w:jc w:val="center"/>
        <w:rPr>
          <w:rFonts w:ascii="Cambria" w:hAnsi="Cambria" w:cs="Tahoma"/>
          <w:sz w:val="20"/>
          <w:szCs w:val="20"/>
        </w:rPr>
      </w:pPr>
    </w:p>
    <w:p w:rsidR="00EA4DBE" w:rsidRPr="00640467" w:rsidRDefault="00EA4DBE" w:rsidP="004E4E85">
      <w:pPr>
        <w:jc w:val="center"/>
        <w:rPr>
          <w:rFonts w:ascii="Cambria" w:hAnsi="Cambria"/>
          <w:sz w:val="20"/>
          <w:szCs w:val="20"/>
        </w:rPr>
      </w:pPr>
      <w:r w:rsidRPr="00640467">
        <w:rPr>
          <w:rFonts w:ascii="Cambria" w:hAnsi="Cambria" w:cs="Tahoma"/>
          <w:b/>
          <w:bCs/>
          <w:sz w:val="20"/>
          <w:szCs w:val="20"/>
        </w:rPr>
        <w:t>SPECYFIKACJA ISTOTNYCH WARUNKÓW ZAMÓWIENIA</w:t>
      </w:r>
    </w:p>
    <w:p w:rsidR="00EA4DBE" w:rsidRPr="00640467" w:rsidRDefault="00EA4DBE" w:rsidP="004E4E85">
      <w:pPr>
        <w:jc w:val="center"/>
        <w:rPr>
          <w:rFonts w:ascii="Cambria" w:hAnsi="Cambria"/>
          <w:sz w:val="20"/>
          <w:szCs w:val="20"/>
        </w:rPr>
      </w:pPr>
      <w:r w:rsidRPr="00640467">
        <w:rPr>
          <w:rFonts w:ascii="Cambria" w:hAnsi="Cambria" w:cs="Tahoma"/>
          <w:sz w:val="20"/>
          <w:szCs w:val="20"/>
        </w:rPr>
        <w:t xml:space="preserve">(zwana dalej „SIWZ”) </w:t>
      </w:r>
    </w:p>
    <w:p w:rsidR="00EA4DBE" w:rsidRPr="00640467" w:rsidRDefault="00EA4DBE" w:rsidP="004E4E85">
      <w:pPr>
        <w:jc w:val="center"/>
        <w:rPr>
          <w:rFonts w:ascii="Cambria" w:hAnsi="Cambria"/>
          <w:sz w:val="20"/>
          <w:szCs w:val="20"/>
        </w:rPr>
      </w:pPr>
      <w:r w:rsidRPr="00640467">
        <w:rPr>
          <w:rFonts w:ascii="Cambria" w:hAnsi="Cambria" w:cs="Tahoma"/>
          <w:sz w:val="20"/>
          <w:szCs w:val="20"/>
        </w:rPr>
        <w:t xml:space="preserve">w postępowaniu o udzielenie zamówienia publicznego w trybie przetargu nieograniczonego </w:t>
      </w:r>
      <w:r w:rsidRPr="00640467">
        <w:rPr>
          <w:rFonts w:ascii="Cambria" w:hAnsi="Cambria" w:cs="Tahoma"/>
          <w:sz w:val="20"/>
          <w:szCs w:val="20"/>
        </w:rPr>
        <w:br/>
        <w:t xml:space="preserve">o wartości poniżej </w:t>
      </w:r>
      <w:r w:rsidR="00EB2280" w:rsidRPr="00640467">
        <w:rPr>
          <w:rFonts w:ascii="Cambria" w:hAnsi="Cambria" w:cs="Tahoma"/>
          <w:sz w:val="20"/>
          <w:szCs w:val="20"/>
        </w:rPr>
        <w:t>214</w:t>
      </w:r>
      <w:r w:rsidRPr="00640467">
        <w:rPr>
          <w:rFonts w:ascii="Cambria" w:hAnsi="Cambria" w:cs="Tahoma"/>
          <w:sz w:val="20"/>
          <w:szCs w:val="20"/>
        </w:rPr>
        <w:t xml:space="preserve"> 000 euro</w:t>
      </w:r>
    </w:p>
    <w:p w:rsidR="00EA4DBE" w:rsidRPr="00640467" w:rsidRDefault="00EA4DBE" w:rsidP="004E4E85">
      <w:pPr>
        <w:jc w:val="center"/>
        <w:rPr>
          <w:rFonts w:ascii="Cambria" w:hAnsi="Cambria"/>
          <w:sz w:val="20"/>
          <w:szCs w:val="20"/>
        </w:rPr>
      </w:pPr>
      <w:r w:rsidRPr="00640467">
        <w:rPr>
          <w:rFonts w:ascii="Cambria" w:hAnsi="Cambria" w:cs="Tahoma"/>
          <w:sz w:val="20"/>
          <w:szCs w:val="20"/>
        </w:rPr>
        <w:t xml:space="preserve">na zadanie pn.: </w:t>
      </w:r>
    </w:p>
    <w:p w:rsidR="00152292" w:rsidRPr="00640467" w:rsidRDefault="00152292" w:rsidP="004E4E85">
      <w:pPr>
        <w:jc w:val="center"/>
        <w:rPr>
          <w:rFonts w:ascii="Cambria" w:hAnsi="Cambria" w:cs="Calibri"/>
          <w:b/>
          <w:smallCaps/>
          <w:sz w:val="20"/>
          <w:szCs w:val="20"/>
        </w:rPr>
      </w:pPr>
    </w:p>
    <w:p w:rsidR="007F5AF7" w:rsidRPr="00640467" w:rsidRDefault="007F5AF7" w:rsidP="004E4E85">
      <w:pPr>
        <w:jc w:val="center"/>
        <w:rPr>
          <w:rFonts w:ascii="Cambria" w:hAnsi="Cambria"/>
          <w:b/>
          <w:sz w:val="20"/>
          <w:szCs w:val="20"/>
        </w:rPr>
      </w:pPr>
      <w:r w:rsidRPr="00640467">
        <w:rPr>
          <w:rFonts w:ascii="Cambria" w:hAnsi="Cambria"/>
          <w:b/>
          <w:sz w:val="20"/>
          <w:szCs w:val="20"/>
        </w:rPr>
        <w:t xml:space="preserve">„Zakup energii elektrycznej na potrzeby obiektów Gminy </w:t>
      </w:r>
      <w:r w:rsidR="00E1754F">
        <w:rPr>
          <w:rFonts w:ascii="Cambria" w:hAnsi="Cambria"/>
          <w:b/>
          <w:sz w:val="20"/>
          <w:szCs w:val="20"/>
        </w:rPr>
        <w:t>Mstów</w:t>
      </w:r>
      <w:r w:rsidRPr="00640467">
        <w:rPr>
          <w:rFonts w:ascii="Cambria" w:hAnsi="Cambria"/>
          <w:b/>
          <w:sz w:val="20"/>
          <w:szCs w:val="20"/>
        </w:rPr>
        <w:t xml:space="preserve"> </w:t>
      </w:r>
    </w:p>
    <w:p w:rsidR="00EA4DBE" w:rsidRPr="00640467" w:rsidRDefault="007F5AF7" w:rsidP="004E4E85">
      <w:pPr>
        <w:jc w:val="center"/>
        <w:rPr>
          <w:rFonts w:ascii="Cambria" w:hAnsi="Cambria"/>
          <w:b/>
          <w:sz w:val="20"/>
          <w:szCs w:val="20"/>
        </w:rPr>
      </w:pPr>
      <w:r w:rsidRPr="00640467">
        <w:rPr>
          <w:rFonts w:ascii="Cambria" w:hAnsi="Cambria"/>
          <w:b/>
          <w:sz w:val="20"/>
          <w:szCs w:val="20"/>
        </w:rPr>
        <w:t>i jej jednostek organizacyjnych”</w:t>
      </w:r>
    </w:p>
    <w:p w:rsidR="007F5AF7" w:rsidRPr="00640467" w:rsidRDefault="004E4E85" w:rsidP="004E4E85">
      <w:pPr>
        <w:jc w:val="center"/>
        <w:rPr>
          <w:rFonts w:ascii="Cambria" w:hAnsi="Cambria"/>
          <w:b/>
          <w:sz w:val="20"/>
          <w:szCs w:val="20"/>
        </w:rPr>
      </w:pPr>
      <w:r>
        <w:rPr>
          <w:rFonts w:ascii="Cambria" w:hAnsi="Cambria"/>
          <w:b/>
          <w:noProof/>
          <w:sz w:val="20"/>
          <w:szCs w:val="20"/>
          <w:lang w:eastAsia="pl-PL"/>
        </w:rPr>
        <w:drawing>
          <wp:inline distT="0" distB="0" distL="0" distR="0">
            <wp:extent cx="952500" cy="1135380"/>
            <wp:effectExtent l="0" t="0" r="0" b="7620"/>
            <wp:docPr id="2" name="Obraz 2" descr="Mstów (gmina)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tów (gmina) – Wikipedia, wolna encyklo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35380"/>
                    </a:xfrm>
                    <a:prstGeom prst="rect">
                      <a:avLst/>
                    </a:prstGeom>
                    <a:noFill/>
                    <a:ln>
                      <a:noFill/>
                    </a:ln>
                  </pic:spPr>
                </pic:pic>
              </a:graphicData>
            </a:graphic>
          </wp:inline>
        </w:drawing>
      </w:r>
    </w:p>
    <w:p w:rsidR="007F5AF7" w:rsidRPr="00640467" w:rsidRDefault="007F5AF7" w:rsidP="004E4E85">
      <w:pPr>
        <w:jc w:val="center"/>
        <w:rPr>
          <w:rFonts w:ascii="Cambria" w:hAnsi="Cambria" w:cs="Tahoma"/>
          <w:sz w:val="20"/>
          <w:szCs w:val="20"/>
        </w:rPr>
      </w:pPr>
    </w:p>
    <w:p w:rsidR="00EA4DBE" w:rsidRPr="00640467" w:rsidRDefault="00EA4DBE" w:rsidP="004E4E85">
      <w:pPr>
        <w:jc w:val="center"/>
        <w:rPr>
          <w:rFonts w:ascii="Cambria" w:hAnsi="Cambria"/>
          <w:sz w:val="20"/>
          <w:szCs w:val="20"/>
        </w:rPr>
      </w:pPr>
      <w:r w:rsidRPr="00640467">
        <w:rPr>
          <w:rFonts w:ascii="Cambria" w:hAnsi="Cambria" w:cs="Tahoma"/>
          <w:sz w:val="20"/>
          <w:szCs w:val="20"/>
        </w:rPr>
        <w:t xml:space="preserve">ogłoszonym w Biuletynie Zamówień Publicznych </w:t>
      </w:r>
    </w:p>
    <w:p w:rsidR="00EA4DBE" w:rsidRPr="00640467" w:rsidRDefault="00EA4DBE" w:rsidP="004E4E85">
      <w:pPr>
        <w:rPr>
          <w:rFonts w:ascii="Cambria" w:hAnsi="Cambria" w:cs="Tahoma"/>
          <w:sz w:val="20"/>
          <w:szCs w:val="20"/>
        </w:rPr>
      </w:pPr>
    </w:p>
    <w:p w:rsidR="00EA4DBE" w:rsidRPr="00640467" w:rsidRDefault="00EA4DBE" w:rsidP="004E4E85">
      <w:pPr>
        <w:pStyle w:val="Tekstpodstawowy"/>
        <w:jc w:val="center"/>
        <w:rPr>
          <w:rFonts w:ascii="Cambria" w:hAnsi="Cambria" w:cs="Tahoma"/>
          <w:i/>
          <w:iCs/>
          <w:sz w:val="20"/>
          <w:szCs w:val="20"/>
        </w:rPr>
      </w:pPr>
    </w:p>
    <w:p w:rsidR="00EA4DBE" w:rsidRPr="00640467" w:rsidRDefault="00EA4DBE" w:rsidP="004E4E85">
      <w:pPr>
        <w:jc w:val="center"/>
        <w:rPr>
          <w:rFonts w:ascii="Cambria" w:hAnsi="Cambria" w:cs="Tahoma"/>
          <w:i/>
          <w:iCs/>
          <w:sz w:val="20"/>
          <w:szCs w:val="20"/>
        </w:rPr>
      </w:pPr>
    </w:p>
    <w:p w:rsidR="00EA4DBE" w:rsidRPr="00640467" w:rsidRDefault="00EA4DBE" w:rsidP="004E4E85">
      <w:pPr>
        <w:rPr>
          <w:rFonts w:ascii="Cambria" w:hAnsi="Cambria"/>
          <w:sz w:val="20"/>
          <w:szCs w:val="20"/>
        </w:rPr>
      </w:pPr>
      <w:r w:rsidRPr="00640467">
        <w:rPr>
          <w:rFonts w:ascii="Cambria" w:hAnsi="Cambria" w:cs="Tahoma"/>
          <w:sz w:val="20"/>
          <w:szCs w:val="20"/>
          <w:u w:val="single"/>
        </w:rPr>
        <w:t>ZAMAWIAJĄCY</w:t>
      </w:r>
      <w:r w:rsidRPr="00640467">
        <w:rPr>
          <w:rFonts w:ascii="Cambria" w:hAnsi="Cambria" w:cs="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387"/>
      </w:tblGrid>
      <w:tr w:rsidR="00E1754F" w:rsidRPr="009521EB" w:rsidTr="00C47547">
        <w:tc>
          <w:tcPr>
            <w:tcW w:w="3652" w:type="dxa"/>
          </w:tcPr>
          <w:p w:rsidR="00E1754F" w:rsidRPr="009521EB" w:rsidRDefault="00E1754F" w:rsidP="004E4E85">
            <w:pPr>
              <w:pStyle w:val="pkt"/>
              <w:spacing w:before="0" w:after="0"/>
              <w:ind w:left="0" w:firstLine="0"/>
              <w:rPr>
                <w:rFonts w:ascii="Cambria" w:hAnsi="Cambria"/>
                <w:b/>
                <w:sz w:val="20"/>
              </w:rPr>
            </w:pPr>
            <w:r w:rsidRPr="009521EB">
              <w:rPr>
                <w:rFonts w:ascii="Cambria" w:hAnsi="Cambria"/>
                <w:b/>
                <w:sz w:val="20"/>
              </w:rPr>
              <w:t>Nazwa Zamawiającego:</w:t>
            </w:r>
          </w:p>
        </w:tc>
        <w:tc>
          <w:tcPr>
            <w:tcW w:w="5387" w:type="dxa"/>
          </w:tcPr>
          <w:p w:rsidR="00E1754F" w:rsidRPr="009521EB" w:rsidRDefault="00E1754F" w:rsidP="004E4E85">
            <w:pPr>
              <w:pStyle w:val="pkt"/>
              <w:spacing w:before="0" w:after="0"/>
              <w:ind w:left="34" w:firstLine="0"/>
              <w:jc w:val="left"/>
              <w:rPr>
                <w:rFonts w:ascii="Cambria" w:hAnsi="Cambria"/>
                <w:b/>
                <w:sz w:val="20"/>
              </w:rPr>
            </w:pPr>
            <w:r w:rsidRPr="009521EB">
              <w:rPr>
                <w:rFonts w:ascii="Cambria" w:hAnsi="Cambria" w:cs="Calibri"/>
                <w:b/>
                <w:sz w:val="20"/>
              </w:rPr>
              <w:t>Gmina Mstów</w:t>
            </w:r>
          </w:p>
        </w:tc>
      </w:tr>
      <w:tr w:rsidR="00E1754F" w:rsidRPr="009521EB" w:rsidTr="00C47547">
        <w:tc>
          <w:tcPr>
            <w:tcW w:w="3652" w:type="dxa"/>
          </w:tcPr>
          <w:p w:rsidR="00E1754F" w:rsidRPr="009521EB" w:rsidRDefault="00E1754F" w:rsidP="004E4E85">
            <w:pPr>
              <w:pStyle w:val="pkt"/>
              <w:spacing w:before="0" w:after="0"/>
              <w:ind w:left="0" w:firstLine="0"/>
              <w:rPr>
                <w:rFonts w:ascii="Cambria" w:hAnsi="Cambria"/>
                <w:b/>
                <w:sz w:val="20"/>
              </w:rPr>
            </w:pPr>
            <w:r w:rsidRPr="009521EB">
              <w:rPr>
                <w:rFonts w:ascii="Cambria" w:hAnsi="Cambria"/>
                <w:b/>
                <w:iCs/>
                <w:sz w:val="20"/>
              </w:rPr>
              <w:t>NIP: </w:t>
            </w:r>
          </w:p>
        </w:tc>
        <w:tc>
          <w:tcPr>
            <w:tcW w:w="5387" w:type="dxa"/>
          </w:tcPr>
          <w:p w:rsidR="00E1754F" w:rsidRPr="009521EB" w:rsidRDefault="00E1754F" w:rsidP="004E4E85">
            <w:pPr>
              <w:pStyle w:val="pkt"/>
              <w:spacing w:before="0" w:after="0"/>
              <w:ind w:left="0" w:firstLine="0"/>
              <w:jc w:val="left"/>
              <w:rPr>
                <w:rFonts w:ascii="Cambria" w:hAnsi="Cambria"/>
                <w:b/>
                <w:sz w:val="20"/>
              </w:rPr>
            </w:pPr>
            <w:r w:rsidRPr="009521EB">
              <w:rPr>
                <w:rFonts w:ascii="Cambria" w:hAnsi="Cambria"/>
                <w:sz w:val="20"/>
                <w:shd w:val="clear" w:color="auto" w:fill="FFFFFF"/>
              </w:rPr>
              <w:t>949-21-95-102</w:t>
            </w:r>
          </w:p>
        </w:tc>
      </w:tr>
      <w:tr w:rsidR="00E1754F" w:rsidRPr="009521EB" w:rsidTr="00C47547">
        <w:tc>
          <w:tcPr>
            <w:tcW w:w="3652" w:type="dxa"/>
          </w:tcPr>
          <w:p w:rsidR="00E1754F" w:rsidRPr="009521EB" w:rsidRDefault="00E1754F" w:rsidP="004E4E85">
            <w:pPr>
              <w:pStyle w:val="pkt"/>
              <w:spacing w:before="0" w:after="0"/>
              <w:ind w:left="0" w:firstLine="0"/>
              <w:rPr>
                <w:rFonts w:ascii="Cambria" w:hAnsi="Cambria"/>
                <w:b/>
                <w:sz w:val="20"/>
              </w:rPr>
            </w:pPr>
            <w:r w:rsidRPr="009521EB">
              <w:rPr>
                <w:rFonts w:ascii="Cambria" w:hAnsi="Cambria"/>
                <w:b/>
                <w:sz w:val="20"/>
              </w:rPr>
              <w:t>Miejscowość:</w:t>
            </w:r>
          </w:p>
        </w:tc>
        <w:tc>
          <w:tcPr>
            <w:tcW w:w="5387" w:type="dxa"/>
          </w:tcPr>
          <w:p w:rsidR="00E1754F" w:rsidRPr="009521EB" w:rsidRDefault="00E1754F" w:rsidP="004E4E85">
            <w:pPr>
              <w:ind w:left="34"/>
              <w:rPr>
                <w:rFonts w:ascii="Cambria" w:hAnsi="Cambria"/>
                <w:sz w:val="20"/>
                <w:szCs w:val="20"/>
              </w:rPr>
            </w:pPr>
            <w:r w:rsidRPr="009521EB">
              <w:rPr>
                <w:rFonts w:ascii="Cambria" w:hAnsi="Cambria"/>
                <w:sz w:val="20"/>
                <w:szCs w:val="20"/>
                <w:shd w:val="clear" w:color="auto" w:fill="FFFFFF"/>
              </w:rPr>
              <w:t>42-244 Mstów</w:t>
            </w:r>
          </w:p>
        </w:tc>
      </w:tr>
      <w:tr w:rsidR="00E1754F" w:rsidRPr="009521EB" w:rsidTr="00C47547">
        <w:tc>
          <w:tcPr>
            <w:tcW w:w="3652" w:type="dxa"/>
          </w:tcPr>
          <w:p w:rsidR="00E1754F" w:rsidRPr="009521EB" w:rsidRDefault="00E1754F" w:rsidP="004E4E85">
            <w:pPr>
              <w:pStyle w:val="pkt"/>
              <w:spacing w:before="0" w:after="0"/>
              <w:ind w:left="0" w:firstLine="0"/>
              <w:rPr>
                <w:rFonts w:ascii="Cambria" w:hAnsi="Cambria"/>
                <w:b/>
                <w:sz w:val="20"/>
              </w:rPr>
            </w:pPr>
            <w:r w:rsidRPr="009521EB">
              <w:rPr>
                <w:rFonts w:ascii="Cambria" w:hAnsi="Cambria"/>
                <w:b/>
                <w:iCs/>
                <w:sz w:val="20"/>
              </w:rPr>
              <w:t>Adres:</w:t>
            </w:r>
            <w:r w:rsidRPr="009521EB">
              <w:rPr>
                <w:rFonts w:ascii="Cambria" w:hAnsi="Cambria"/>
                <w:b/>
                <w:sz w:val="20"/>
              </w:rPr>
              <w:tab/>
            </w:r>
          </w:p>
        </w:tc>
        <w:tc>
          <w:tcPr>
            <w:tcW w:w="5387" w:type="dxa"/>
          </w:tcPr>
          <w:p w:rsidR="00E1754F" w:rsidRPr="009521EB" w:rsidRDefault="00915EF8" w:rsidP="004E4E85">
            <w:pPr>
              <w:pStyle w:val="pkt"/>
              <w:spacing w:before="0" w:after="0"/>
              <w:ind w:left="0" w:firstLine="0"/>
              <w:jc w:val="left"/>
              <w:rPr>
                <w:rFonts w:ascii="Cambria" w:hAnsi="Cambria"/>
                <w:b/>
                <w:sz w:val="20"/>
              </w:rPr>
            </w:pPr>
            <w:r>
              <w:rPr>
                <w:rFonts w:ascii="Cambria" w:hAnsi="Cambria"/>
                <w:sz w:val="20"/>
                <w:shd w:val="clear" w:color="auto" w:fill="FFFFFF"/>
              </w:rPr>
              <w:t>Gminna</w:t>
            </w:r>
            <w:r w:rsidR="00E1754F" w:rsidRPr="009521EB">
              <w:rPr>
                <w:rFonts w:ascii="Cambria" w:hAnsi="Cambria"/>
                <w:sz w:val="20"/>
                <w:shd w:val="clear" w:color="auto" w:fill="FFFFFF"/>
              </w:rPr>
              <w:t xml:space="preserve"> 14</w:t>
            </w:r>
          </w:p>
        </w:tc>
      </w:tr>
      <w:tr w:rsidR="00E1754F" w:rsidRPr="009521EB" w:rsidTr="00C47547">
        <w:tc>
          <w:tcPr>
            <w:tcW w:w="3652" w:type="dxa"/>
          </w:tcPr>
          <w:p w:rsidR="00E1754F" w:rsidRPr="009521EB" w:rsidRDefault="00E1754F" w:rsidP="004E4E85">
            <w:pPr>
              <w:pStyle w:val="pkt"/>
              <w:spacing w:before="0" w:after="0"/>
              <w:ind w:left="0" w:firstLine="0"/>
              <w:rPr>
                <w:rFonts w:ascii="Cambria" w:hAnsi="Cambria"/>
                <w:b/>
                <w:sz w:val="20"/>
              </w:rPr>
            </w:pPr>
            <w:r w:rsidRPr="009521EB">
              <w:rPr>
                <w:rFonts w:ascii="Cambria" w:hAnsi="Cambria"/>
                <w:b/>
                <w:iCs/>
                <w:sz w:val="20"/>
                <w:lang w:val="de-DE"/>
              </w:rPr>
              <w:t>Adres e-mail</w:t>
            </w:r>
            <w:r w:rsidRPr="009521EB">
              <w:rPr>
                <w:rFonts w:ascii="Cambria" w:hAnsi="Cambria"/>
                <w:b/>
                <w:iCs/>
                <w:sz w:val="20"/>
              </w:rPr>
              <w:t>:</w:t>
            </w:r>
          </w:p>
        </w:tc>
        <w:tc>
          <w:tcPr>
            <w:tcW w:w="5387" w:type="dxa"/>
          </w:tcPr>
          <w:p w:rsidR="00E1754F" w:rsidRPr="009521EB" w:rsidRDefault="00E1754F" w:rsidP="004E4E85">
            <w:pPr>
              <w:pStyle w:val="pkt"/>
              <w:spacing w:before="0" w:after="0"/>
              <w:ind w:left="34" w:firstLine="0"/>
              <w:jc w:val="left"/>
              <w:rPr>
                <w:rFonts w:ascii="Cambria" w:hAnsi="Cambria"/>
                <w:b/>
                <w:iCs/>
                <w:sz w:val="20"/>
                <w:lang w:val="de-DE"/>
              </w:rPr>
            </w:pPr>
            <w:r w:rsidRPr="009521EB">
              <w:rPr>
                <w:rFonts w:ascii="Cambria" w:hAnsi="Cambria"/>
                <w:sz w:val="20"/>
                <w:shd w:val="clear" w:color="auto" w:fill="FFFFFF"/>
              </w:rPr>
              <w:t>ug@mstow.pl</w:t>
            </w:r>
          </w:p>
        </w:tc>
      </w:tr>
      <w:tr w:rsidR="00E1754F" w:rsidRPr="009521EB" w:rsidTr="00C47547">
        <w:tc>
          <w:tcPr>
            <w:tcW w:w="3652" w:type="dxa"/>
          </w:tcPr>
          <w:p w:rsidR="00E1754F" w:rsidRPr="009521EB" w:rsidRDefault="00E1754F" w:rsidP="004E4E85">
            <w:pPr>
              <w:pStyle w:val="pkt"/>
              <w:spacing w:before="0" w:after="0"/>
              <w:ind w:left="0" w:firstLine="0"/>
              <w:rPr>
                <w:rFonts w:ascii="Cambria" w:hAnsi="Cambria"/>
                <w:b/>
                <w:iCs/>
                <w:sz w:val="20"/>
                <w:lang w:val="de-DE"/>
              </w:rPr>
            </w:pPr>
            <w:r w:rsidRPr="009521EB">
              <w:rPr>
                <w:rFonts w:ascii="Cambria" w:hAnsi="Cambria"/>
                <w:b/>
                <w:iCs/>
                <w:sz w:val="20"/>
                <w:lang w:val="de-DE"/>
              </w:rPr>
              <w:t>Strona internetowa:</w:t>
            </w:r>
            <w:r w:rsidRPr="009521EB">
              <w:rPr>
                <w:rFonts w:ascii="Cambria" w:hAnsi="Cambria"/>
                <w:b/>
                <w:iCs/>
                <w:sz w:val="20"/>
                <w:lang w:val="de-DE"/>
              </w:rPr>
              <w:tab/>
            </w:r>
          </w:p>
        </w:tc>
        <w:tc>
          <w:tcPr>
            <w:tcW w:w="5387" w:type="dxa"/>
          </w:tcPr>
          <w:p w:rsidR="00E1754F" w:rsidRPr="009521EB" w:rsidRDefault="00E1754F" w:rsidP="004E4E85">
            <w:pPr>
              <w:pStyle w:val="pkt"/>
              <w:spacing w:before="0" w:after="0"/>
              <w:ind w:left="34" w:firstLine="0"/>
              <w:jc w:val="left"/>
              <w:rPr>
                <w:rFonts w:ascii="Cambria" w:hAnsi="Cambria"/>
                <w:sz w:val="20"/>
              </w:rPr>
            </w:pPr>
            <w:r w:rsidRPr="009521EB">
              <w:rPr>
                <w:rFonts w:ascii="Cambria" w:hAnsi="Cambria"/>
                <w:sz w:val="20"/>
              </w:rPr>
              <w:t>www.mstow.pl</w:t>
            </w:r>
          </w:p>
        </w:tc>
      </w:tr>
      <w:tr w:rsidR="00E1754F" w:rsidRPr="009521EB" w:rsidTr="00C47547">
        <w:tc>
          <w:tcPr>
            <w:tcW w:w="3652" w:type="dxa"/>
          </w:tcPr>
          <w:p w:rsidR="00E1754F" w:rsidRPr="009521EB" w:rsidRDefault="00E1754F" w:rsidP="004E4E85">
            <w:pPr>
              <w:pStyle w:val="pkt"/>
              <w:spacing w:before="0" w:after="0"/>
              <w:ind w:left="0" w:firstLine="0"/>
              <w:rPr>
                <w:rFonts w:ascii="Cambria" w:hAnsi="Cambria"/>
                <w:b/>
                <w:iCs/>
                <w:sz w:val="20"/>
                <w:lang w:val="de-DE"/>
              </w:rPr>
            </w:pPr>
            <w:r w:rsidRPr="009521EB">
              <w:rPr>
                <w:rFonts w:ascii="Cambria" w:hAnsi="Cambria"/>
                <w:b/>
                <w:iCs/>
                <w:sz w:val="20"/>
              </w:rPr>
              <w:t>Telefon:</w:t>
            </w:r>
          </w:p>
        </w:tc>
        <w:tc>
          <w:tcPr>
            <w:tcW w:w="5387" w:type="dxa"/>
          </w:tcPr>
          <w:p w:rsidR="00E1754F" w:rsidRPr="009521EB" w:rsidRDefault="00E1754F" w:rsidP="004E4E85">
            <w:pPr>
              <w:ind w:left="34"/>
              <w:rPr>
                <w:rFonts w:ascii="Cambria" w:hAnsi="Cambria"/>
                <w:bCs/>
                <w:sz w:val="20"/>
                <w:szCs w:val="20"/>
                <w:shd w:val="clear" w:color="auto" w:fill="FFFFFF"/>
              </w:rPr>
            </w:pPr>
            <w:r w:rsidRPr="009521EB">
              <w:rPr>
                <w:rFonts w:ascii="Cambria" w:hAnsi="Cambria"/>
                <w:iCs/>
                <w:sz w:val="20"/>
                <w:szCs w:val="20"/>
                <w:shd w:val="clear" w:color="auto" w:fill="FFFFFF"/>
              </w:rPr>
              <w:t xml:space="preserve">+ 48 </w:t>
            </w:r>
            <w:r w:rsidRPr="009521EB">
              <w:rPr>
                <w:rFonts w:ascii="Cambria" w:hAnsi="Cambria"/>
                <w:sz w:val="20"/>
                <w:szCs w:val="20"/>
                <w:shd w:val="clear" w:color="auto" w:fill="FFFFFF"/>
              </w:rPr>
              <w:t>34 3284-005</w:t>
            </w:r>
          </w:p>
        </w:tc>
      </w:tr>
      <w:tr w:rsidR="00E1754F" w:rsidRPr="009521EB" w:rsidTr="00C47547">
        <w:tc>
          <w:tcPr>
            <w:tcW w:w="3652" w:type="dxa"/>
          </w:tcPr>
          <w:p w:rsidR="00E1754F" w:rsidRPr="009521EB" w:rsidRDefault="00E1754F" w:rsidP="004E4E85">
            <w:pPr>
              <w:pStyle w:val="pkt"/>
              <w:spacing w:before="0" w:after="0"/>
              <w:ind w:left="0" w:firstLine="0"/>
              <w:rPr>
                <w:rFonts w:ascii="Cambria" w:hAnsi="Cambria"/>
                <w:b/>
                <w:iCs/>
                <w:sz w:val="20"/>
              </w:rPr>
            </w:pPr>
            <w:r w:rsidRPr="009521EB">
              <w:rPr>
                <w:rFonts w:ascii="Cambria" w:hAnsi="Cambria"/>
                <w:b/>
                <w:iCs/>
                <w:sz w:val="20"/>
              </w:rPr>
              <w:t>Fax:</w:t>
            </w:r>
            <w:r w:rsidRPr="009521EB">
              <w:rPr>
                <w:rFonts w:ascii="Cambria" w:hAnsi="Cambria"/>
                <w:b/>
                <w:iCs/>
                <w:sz w:val="20"/>
              </w:rPr>
              <w:tab/>
            </w:r>
          </w:p>
        </w:tc>
        <w:tc>
          <w:tcPr>
            <w:tcW w:w="5387" w:type="dxa"/>
          </w:tcPr>
          <w:p w:rsidR="00E1754F" w:rsidRPr="009521EB" w:rsidRDefault="00E1754F" w:rsidP="004E4E85">
            <w:pPr>
              <w:ind w:left="34"/>
              <w:rPr>
                <w:rFonts w:ascii="Cambria" w:hAnsi="Cambria"/>
                <w:bCs/>
                <w:sz w:val="20"/>
                <w:szCs w:val="20"/>
                <w:shd w:val="clear" w:color="auto" w:fill="FFFFFF"/>
              </w:rPr>
            </w:pPr>
            <w:r w:rsidRPr="009521EB">
              <w:rPr>
                <w:rFonts w:ascii="Cambria" w:hAnsi="Cambria"/>
                <w:iCs/>
                <w:sz w:val="20"/>
                <w:szCs w:val="20"/>
                <w:shd w:val="clear" w:color="auto" w:fill="FFFFFF"/>
              </w:rPr>
              <w:t xml:space="preserve">+ 48 34 </w:t>
            </w:r>
            <w:r w:rsidRPr="009521EB">
              <w:rPr>
                <w:rFonts w:ascii="Cambria" w:hAnsi="Cambria"/>
                <w:sz w:val="20"/>
                <w:szCs w:val="20"/>
                <w:shd w:val="clear" w:color="auto" w:fill="FFFFFF"/>
              </w:rPr>
              <w:t>3785-558</w:t>
            </w:r>
          </w:p>
        </w:tc>
      </w:tr>
      <w:tr w:rsidR="00E1754F" w:rsidRPr="009521EB" w:rsidTr="00C47547">
        <w:tc>
          <w:tcPr>
            <w:tcW w:w="3652" w:type="dxa"/>
          </w:tcPr>
          <w:p w:rsidR="00E1754F" w:rsidRPr="009521EB" w:rsidRDefault="00E1754F" w:rsidP="004E4E85">
            <w:pPr>
              <w:pStyle w:val="pkt"/>
              <w:spacing w:before="0" w:after="0"/>
              <w:ind w:left="0" w:firstLine="0"/>
              <w:rPr>
                <w:rFonts w:ascii="Cambria" w:hAnsi="Cambria"/>
                <w:b/>
                <w:iCs/>
                <w:sz w:val="20"/>
              </w:rPr>
            </w:pPr>
            <w:r w:rsidRPr="009521EB">
              <w:rPr>
                <w:rFonts w:ascii="Cambria" w:hAnsi="Cambria"/>
                <w:b/>
                <w:iCs/>
                <w:sz w:val="20"/>
              </w:rPr>
              <w:t>Godziny urzędowania:</w:t>
            </w:r>
          </w:p>
        </w:tc>
        <w:tc>
          <w:tcPr>
            <w:tcW w:w="5387" w:type="dxa"/>
          </w:tcPr>
          <w:p w:rsidR="00E1754F" w:rsidRDefault="00E1754F" w:rsidP="004E4E85">
            <w:pPr>
              <w:pStyle w:val="pkt"/>
              <w:spacing w:before="0" w:after="0"/>
              <w:ind w:left="0" w:firstLine="0"/>
              <w:jc w:val="left"/>
              <w:rPr>
                <w:rFonts w:ascii="Cambria" w:hAnsi="Cambria"/>
                <w:iCs/>
                <w:sz w:val="20"/>
              </w:rPr>
            </w:pPr>
            <w:r w:rsidRPr="009521EB">
              <w:rPr>
                <w:rFonts w:ascii="Cambria" w:hAnsi="Cambria"/>
                <w:iCs/>
                <w:sz w:val="20"/>
              </w:rPr>
              <w:t xml:space="preserve">poniedziałek </w:t>
            </w:r>
            <w:r w:rsidR="00AF6950">
              <w:rPr>
                <w:rFonts w:ascii="Cambria" w:hAnsi="Cambria"/>
                <w:iCs/>
                <w:sz w:val="20"/>
              </w:rPr>
              <w:t xml:space="preserve"> środa- piątek w godz. 7:00 - 15:0</w:t>
            </w:r>
            <w:r w:rsidRPr="009521EB">
              <w:rPr>
                <w:rFonts w:ascii="Cambria" w:hAnsi="Cambria"/>
                <w:iCs/>
                <w:sz w:val="20"/>
              </w:rPr>
              <w:t>0</w:t>
            </w:r>
          </w:p>
          <w:p w:rsidR="00AF6950" w:rsidRPr="009521EB" w:rsidRDefault="00256B94" w:rsidP="004E4E85">
            <w:pPr>
              <w:pStyle w:val="pkt"/>
              <w:spacing w:before="0" w:after="0"/>
              <w:ind w:left="0" w:firstLine="0"/>
              <w:jc w:val="left"/>
              <w:rPr>
                <w:rFonts w:ascii="Cambria" w:hAnsi="Cambria"/>
                <w:sz w:val="20"/>
              </w:rPr>
            </w:pPr>
            <w:r>
              <w:rPr>
                <w:rFonts w:ascii="Cambria" w:hAnsi="Cambria"/>
                <w:iCs/>
                <w:sz w:val="20"/>
              </w:rPr>
              <w:t>wtorek w godz. 7:00-16</w:t>
            </w:r>
            <w:bookmarkStart w:id="0" w:name="_GoBack"/>
            <w:bookmarkEnd w:id="0"/>
            <w:r w:rsidR="00AF6950">
              <w:rPr>
                <w:rFonts w:ascii="Cambria" w:hAnsi="Cambria"/>
                <w:iCs/>
                <w:sz w:val="20"/>
              </w:rPr>
              <w:t>:00</w:t>
            </w:r>
          </w:p>
        </w:tc>
      </w:tr>
    </w:tbl>
    <w:p w:rsidR="007F5AF7" w:rsidRDefault="007F5AF7" w:rsidP="004E4E85">
      <w:pPr>
        <w:rPr>
          <w:rFonts w:ascii="Cambria" w:hAnsi="Cambria"/>
          <w:b/>
          <w:bCs/>
          <w:sz w:val="20"/>
          <w:szCs w:val="20"/>
        </w:rPr>
      </w:pPr>
    </w:p>
    <w:p w:rsidR="007259DA" w:rsidRDefault="007259DA" w:rsidP="004E4E85">
      <w:pPr>
        <w:rPr>
          <w:rFonts w:ascii="Cambria" w:hAnsi="Cambria"/>
          <w:b/>
          <w:bCs/>
          <w:sz w:val="20"/>
          <w:szCs w:val="20"/>
        </w:rPr>
      </w:pPr>
      <w:r>
        <w:rPr>
          <w:rFonts w:ascii="Cambria" w:hAnsi="Cambria"/>
          <w:b/>
          <w:bCs/>
          <w:sz w:val="20"/>
          <w:szCs w:val="20"/>
        </w:rPr>
        <w:t>Zamawiający działa w imieniu swoim i na swoją rzecz oraz w imieniu i na rzecz innych zamawiających:</w:t>
      </w:r>
    </w:p>
    <w:p w:rsidR="007259DA" w:rsidRDefault="007259DA" w:rsidP="004E4E85">
      <w:pPr>
        <w:rPr>
          <w:rFonts w:ascii="Cambria" w:hAnsi="Cambria"/>
          <w:b/>
          <w:bCs/>
          <w:sz w:val="20"/>
          <w:szCs w:val="20"/>
        </w:rPr>
      </w:pPr>
    </w:p>
    <w:tbl>
      <w:tblPr>
        <w:tblW w:w="10083" w:type="dxa"/>
        <w:tblInd w:w="75" w:type="dxa"/>
        <w:tblCellMar>
          <w:left w:w="70" w:type="dxa"/>
          <w:right w:w="70" w:type="dxa"/>
        </w:tblCellMar>
        <w:tblLook w:val="04A0" w:firstRow="1" w:lastRow="0" w:firstColumn="1" w:lastColumn="0" w:noHBand="0" w:noVBand="1"/>
      </w:tblPr>
      <w:tblGrid>
        <w:gridCol w:w="2547"/>
        <w:gridCol w:w="1070"/>
        <w:gridCol w:w="1073"/>
        <w:gridCol w:w="1117"/>
        <w:gridCol w:w="1559"/>
        <w:gridCol w:w="717"/>
        <w:gridCol w:w="2000"/>
      </w:tblGrid>
      <w:tr w:rsidR="00E7080D" w:rsidRPr="0080501C" w:rsidTr="00D16976">
        <w:trPr>
          <w:trHeight w:val="28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Nazwa</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Kod</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Poczta</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Miejscowość</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Adres</w:t>
            </w:r>
          </w:p>
        </w:tc>
        <w:tc>
          <w:tcPr>
            <w:tcW w:w="717" w:type="dxa"/>
            <w:tcBorders>
              <w:top w:val="single" w:sz="4" w:space="0" w:color="auto"/>
              <w:left w:val="nil"/>
              <w:bottom w:val="single" w:sz="4" w:space="0" w:color="auto"/>
              <w:right w:val="single" w:sz="4" w:space="0" w:color="auto"/>
            </w:tcBorders>
            <w:shd w:val="clear" w:color="auto" w:fill="auto"/>
            <w:vAlign w:val="center"/>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Posesja</w:t>
            </w:r>
          </w:p>
        </w:tc>
        <w:tc>
          <w:tcPr>
            <w:tcW w:w="2000" w:type="dxa"/>
            <w:tcBorders>
              <w:top w:val="single" w:sz="4" w:space="0" w:color="auto"/>
              <w:left w:val="nil"/>
              <w:bottom w:val="nil"/>
              <w:right w:val="single" w:sz="4" w:space="0" w:color="auto"/>
            </w:tcBorders>
            <w:shd w:val="clear" w:color="auto" w:fill="auto"/>
            <w:vAlign w:val="center"/>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NIP</w:t>
            </w:r>
          </w:p>
        </w:tc>
      </w:tr>
      <w:tr w:rsidR="00E7080D" w:rsidRPr="0080501C" w:rsidTr="00D16976">
        <w:trPr>
          <w:trHeight w:val="285"/>
        </w:trPr>
        <w:tc>
          <w:tcPr>
            <w:tcW w:w="2547" w:type="dxa"/>
            <w:tcBorders>
              <w:top w:val="nil"/>
              <w:left w:val="single" w:sz="4" w:space="0" w:color="auto"/>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Gmina Mstów</w:t>
            </w:r>
          </w:p>
        </w:tc>
        <w:tc>
          <w:tcPr>
            <w:tcW w:w="1070"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 xml:space="preserve">42-244 </w:t>
            </w:r>
          </w:p>
        </w:tc>
        <w:tc>
          <w:tcPr>
            <w:tcW w:w="1073"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Mstów</w:t>
            </w:r>
          </w:p>
        </w:tc>
        <w:tc>
          <w:tcPr>
            <w:tcW w:w="1117"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Mstów</w:t>
            </w:r>
          </w:p>
        </w:tc>
        <w:tc>
          <w:tcPr>
            <w:tcW w:w="1559"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 xml:space="preserve">Gminna  </w:t>
            </w:r>
          </w:p>
        </w:tc>
        <w:tc>
          <w:tcPr>
            <w:tcW w:w="717"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14</w:t>
            </w:r>
          </w:p>
        </w:tc>
        <w:tc>
          <w:tcPr>
            <w:tcW w:w="2000" w:type="dxa"/>
            <w:tcBorders>
              <w:top w:val="single" w:sz="4" w:space="0" w:color="auto"/>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949-21-95-102</w:t>
            </w:r>
          </w:p>
        </w:tc>
      </w:tr>
      <w:tr w:rsidR="00E7080D" w:rsidRPr="0080501C" w:rsidTr="00D16976">
        <w:trPr>
          <w:trHeight w:val="285"/>
        </w:trPr>
        <w:tc>
          <w:tcPr>
            <w:tcW w:w="2547" w:type="dxa"/>
            <w:tcBorders>
              <w:top w:val="nil"/>
              <w:left w:val="single" w:sz="4" w:space="0" w:color="auto"/>
              <w:bottom w:val="single" w:sz="4" w:space="0" w:color="auto"/>
              <w:right w:val="single" w:sz="4" w:space="0" w:color="auto"/>
            </w:tcBorders>
            <w:shd w:val="clear" w:color="auto" w:fill="auto"/>
            <w:noWrap/>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 xml:space="preserve">Biblioteka Gminna w Mstowie </w:t>
            </w:r>
          </w:p>
        </w:tc>
        <w:tc>
          <w:tcPr>
            <w:tcW w:w="1070"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 xml:space="preserve">42-244 </w:t>
            </w:r>
          </w:p>
        </w:tc>
        <w:tc>
          <w:tcPr>
            <w:tcW w:w="1073"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Mstów</w:t>
            </w:r>
          </w:p>
        </w:tc>
        <w:tc>
          <w:tcPr>
            <w:tcW w:w="1117"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Mstów</w:t>
            </w:r>
          </w:p>
        </w:tc>
        <w:tc>
          <w:tcPr>
            <w:tcW w:w="1559"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 xml:space="preserve">Plac Mickiewicza </w:t>
            </w:r>
          </w:p>
        </w:tc>
        <w:tc>
          <w:tcPr>
            <w:tcW w:w="717"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17</w:t>
            </w:r>
          </w:p>
        </w:tc>
        <w:tc>
          <w:tcPr>
            <w:tcW w:w="2000" w:type="dxa"/>
            <w:tcBorders>
              <w:top w:val="nil"/>
              <w:left w:val="nil"/>
              <w:bottom w:val="single" w:sz="4" w:space="0" w:color="auto"/>
              <w:right w:val="single" w:sz="4" w:space="0" w:color="auto"/>
            </w:tcBorders>
            <w:shd w:val="clear" w:color="auto" w:fill="auto"/>
            <w:noWrap/>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9492077644</w:t>
            </w:r>
          </w:p>
        </w:tc>
      </w:tr>
      <w:tr w:rsidR="00E7080D" w:rsidRPr="0080501C" w:rsidTr="00D16976">
        <w:trPr>
          <w:trHeight w:val="285"/>
        </w:trPr>
        <w:tc>
          <w:tcPr>
            <w:tcW w:w="2547" w:type="dxa"/>
            <w:tcBorders>
              <w:top w:val="nil"/>
              <w:left w:val="single" w:sz="4" w:space="0" w:color="auto"/>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Gminny Ośrodek Kultury</w:t>
            </w:r>
          </w:p>
        </w:tc>
        <w:tc>
          <w:tcPr>
            <w:tcW w:w="1070"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 xml:space="preserve">42-244 </w:t>
            </w:r>
          </w:p>
        </w:tc>
        <w:tc>
          <w:tcPr>
            <w:tcW w:w="1073"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Mstów</w:t>
            </w:r>
          </w:p>
        </w:tc>
        <w:tc>
          <w:tcPr>
            <w:tcW w:w="1117"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Mstów</w:t>
            </w:r>
          </w:p>
        </w:tc>
        <w:tc>
          <w:tcPr>
            <w:tcW w:w="1559"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 xml:space="preserve">Plac Mickiewicza </w:t>
            </w:r>
          </w:p>
        </w:tc>
        <w:tc>
          <w:tcPr>
            <w:tcW w:w="717"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jc w:val="center"/>
              <w:rPr>
                <w:rFonts w:ascii="Cambria" w:hAnsi="Cambria" w:cs="Arial"/>
                <w:color w:val="000000"/>
                <w:kern w:val="0"/>
                <w:sz w:val="18"/>
                <w:szCs w:val="18"/>
              </w:rPr>
            </w:pPr>
            <w:r w:rsidRPr="0080501C">
              <w:rPr>
                <w:rFonts w:ascii="Cambria" w:hAnsi="Cambria" w:cs="Arial"/>
                <w:color w:val="000000"/>
                <w:kern w:val="0"/>
                <w:sz w:val="18"/>
                <w:szCs w:val="18"/>
              </w:rPr>
              <w:t>17</w:t>
            </w:r>
          </w:p>
        </w:tc>
        <w:tc>
          <w:tcPr>
            <w:tcW w:w="2000" w:type="dxa"/>
            <w:tcBorders>
              <w:top w:val="nil"/>
              <w:left w:val="nil"/>
              <w:bottom w:val="single" w:sz="4" w:space="0" w:color="auto"/>
              <w:right w:val="single" w:sz="4" w:space="0" w:color="auto"/>
            </w:tcBorders>
            <w:shd w:val="clear" w:color="auto" w:fill="auto"/>
            <w:hideMark/>
          </w:tcPr>
          <w:p w:rsidR="00E7080D" w:rsidRPr="0080501C" w:rsidRDefault="00E7080D" w:rsidP="004E4E85">
            <w:pPr>
              <w:suppressAutoHyphens w:val="0"/>
              <w:rPr>
                <w:rFonts w:ascii="Cambria" w:hAnsi="Cambria" w:cs="Arial"/>
                <w:kern w:val="0"/>
                <w:sz w:val="18"/>
                <w:szCs w:val="18"/>
              </w:rPr>
            </w:pPr>
            <w:r w:rsidRPr="0080501C">
              <w:rPr>
                <w:rFonts w:ascii="Cambria" w:hAnsi="Cambria" w:cs="Arial"/>
                <w:kern w:val="0"/>
                <w:sz w:val="18"/>
                <w:szCs w:val="18"/>
              </w:rPr>
              <w:t>949-17-66-270</w:t>
            </w:r>
          </w:p>
        </w:tc>
      </w:tr>
    </w:tbl>
    <w:p w:rsidR="00E7080D" w:rsidRPr="00640467" w:rsidRDefault="00E7080D" w:rsidP="004E4E85">
      <w:pPr>
        <w:rPr>
          <w:rFonts w:ascii="Cambria" w:hAnsi="Cambria"/>
          <w:b/>
          <w:bCs/>
          <w:sz w:val="20"/>
          <w:szCs w:val="20"/>
        </w:rPr>
      </w:pPr>
    </w:p>
    <w:p w:rsidR="00EA4DBE" w:rsidRPr="00640467" w:rsidRDefault="00EA4DBE" w:rsidP="004E4E85">
      <w:pPr>
        <w:ind w:left="709" w:firstLine="851"/>
        <w:jc w:val="both"/>
        <w:rPr>
          <w:rFonts w:ascii="Cambria" w:hAnsi="Cambria" w:cs="Tahoma"/>
          <w:b/>
          <w:iCs/>
          <w:sz w:val="20"/>
          <w:szCs w:val="20"/>
        </w:rPr>
      </w:pPr>
    </w:p>
    <w:p w:rsidR="00EA4DBE" w:rsidRPr="00640467" w:rsidRDefault="00EA4DBE" w:rsidP="004E4E85">
      <w:pPr>
        <w:jc w:val="both"/>
        <w:rPr>
          <w:rFonts w:ascii="Cambria" w:hAnsi="Cambria"/>
          <w:sz w:val="20"/>
          <w:szCs w:val="20"/>
        </w:rPr>
      </w:pPr>
      <w:r w:rsidRPr="00640467">
        <w:rPr>
          <w:rFonts w:ascii="Cambria" w:hAnsi="Cambria" w:cs="Tahoma"/>
          <w:sz w:val="20"/>
          <w:szCs w:val="20"/>
          <w:u w:val="single"/>
        </w:rPr>
        <w:t>PODSTAWA PRAWNA:</w:t>
      </w:r>
      <w:r w:rsidRPr="00640467">
        <w:rPr>
          <w:rFonts w:ascii="Cambria" w:hAnsi="Cambria" w:cs="Tahoma"/>
          <w:sz w:val="20"/>
          <w:szCs w:val="20"/>
        </w:rPr>
        <w:t xml:space="preserve"> </w:t>
      </w:r>
    </w:p>
    <w:tbl>
      <w:tblPr>
        <w:tblW w:w="9781" w:type="dxa"/>
        <w:tblInd w:w="-34" w:type="dxa"/>
        <w:tblLayout w:type="fixed"/>
        <w:tblLook w:val="0000" w:firstRow="0" w:lastRow="0" w:firstColumn="0" w:lastColumn="0" w:noHBand="0" w:noVBand="0"/>
      </w:tblPr>
      <w:tblGrid>
        <w:gridCol w:w="6238"/>
        <w:gridCol w:w="3543"/>
      </w:tblGrid>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4E4E85">
            <w:pPr>
              <w:suppressAutoHyphens w:val="0"/>
              <w:spacing w:line="100" w:lineRule="atLeast"/>
              <w:jc w:val="center"/>
              <w:rPr>
                <w:rFonts w:ascii="Cambria" w:hAnsi="Cambria" w:cs="Arial"/>
                <w:sz w:val="20"/>
                <w:szCs w:val="20"/>
                <w:lang w:eastAsia="ar-SA"/>
              </w:rPr>
            </w:pPr>
            <w:r w:rsidRPr="00640467">
              <w:rPr>
                <w:rFonts w:ascii="Cambria" w:hAnsi="Cambria" w:cs="Arial"/>
                <w:sz w:val="20"/>
                <w:szCs w:val="20"/>
                <w:lang w:eastAsia="ar-SA"/>
              </w:rPr>
              <w:t>Wyszczególnienie</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4E4E85">
            <w:pPr>
              <w:suppressAutoHyphens w:val="0"/>
              <w:spacing w:line="100" w:lineRule="atLeast"/>
              <w:jc w:val="center"/>
              <w:rPr>
                <w:rFonts w:ascii="Cambria" w:eastAsia="Calibri" w:hAnsi="Cambria"/>
                <w:sz w:val="20"/>
                <w:szCs w:val="20"/>
                <w:lang w:eastAsia="ar-SA"/>
              </w:rPr>
            </w:pPr>
            <w:r w:rsidRPr="00640467">
              <w:rPr>
                <w:rFonts w:ascii="Cambria" w:hAnsi="Cambria" w:cs="Arial"/>
                <w:sz w:val="20"/>
                <w:szCs w:val="20"/>
                <w:lang w:eastAsia="ar-SA"/>
              </w:rPr>
              <w:t>Skrót</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4E4E85">
            <w:pPr>
              <w:suppressAutoHyphens w:val="0"/>
              <w:spacing w:line="100" w:lineRule="atLeast"/>
              <w:jc w:val="both"/>
              <w:rPr>
                <w:rFonts w:ascii="Cambria" w:hAnsi="Cambria" w:cs="Arial"/>
                <w:sz w:val="20"/>
                <w:szCs w:val="20"/>
                <w:lang w:eastAsia="ar-SA"/>
              </w:rPr>
            </w:pPr>
            <w:r w:rsidRPr="00640467">
              <w:rPr>
                <w:rFonts w:ascii="Cambria" w:hAnsi="Cambria" w:cs="Arial"/>
                <w:sz w:val="20"/>
                <w:szCs w:val="20"/>
                <w:lang w:eastAsia="ar-SA"/>
              </w:rPr>
              <w:t>Ustawa z dnia 29 stycznia 2004 roku – Prawo zamówień</w:t>
            </w:r>
            <w:r w:rsidR="00B9382A">
              <w:rPr>
                <w:rFonts w:ascii="Cambria" w:hAnsi="Cambria" w:cs="Arial"/>
                <w:sz w:val="20"/>
                <w:szCs w:val="20"/>
                <w:lang w:eastAsia="ar-SA"/>
              </w:rPr>
              <w:t xml:space="preserve"> publicznych (t.j. Dz. U. z 2019</w:t>
            </w:r>
            <w:r w:rsidRPr="00640467">
              <w:rPr>
                <w:rFonts w:ascii="Cambria" w:hAnsi="Cambria" w:cs="Arial"/>
                <w:sz w:val="20"/>
                <w:szCs w:val="20"/>
                <w:lang w:eastAsia="ar-SA"/>
              </w:rPr>
              <w:t xml:space="preserve"> r. poz. 1843</w:t>
            </w:r>
            <w:r w:rsidR="00E26F55">
              <w:rPr>
                <w:rFonts w:ascii="Cambria" w:hAnsi="Cambria" w:cs="Arial"/>
                <w:sz w:val="20"/>
                <w:szCs w:val="20"/>
                <w:lang w:eastAsia="ar-SA"/>
              </w:rPr>
              <w:t xml:space="preserve"> ze zm.</w:t>
            </w:r>
            <w:r w:rsidRPr="00640467">
              <w:rPr>
                <w:rFonts w:ascii="Cambria" w:hAnsi="Cambria" w:cs="Arial"/>
                <w:sz w:val="20"/>
                <w:szCs w:val="20"/>
                <w:lang w:eastAsia="ar-SA"/>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4E4E85">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Pzp</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4E4E85">
            <w:pPr>
              <w:suppressAutoHyphens w:val="0"/>
              <w:spacing w:line="100" w:lineRule="atLeast"/>
              <w:jc w:val="both"/>
              <w:rPr>
                <w:rFonts w:ascii="Cambria" w:hAnsi="Cambria" w:cs="Arial"/>
                <w:sz w:val="20"/>
                <w:szCs w:val="20"/>
                <w:lang w:eastAsia="ar-SA"/>
              </w:rPr>
            </w:pPr>
            <w:r w:rsidRPr="00640467">
              <w:rPr>
                <w:rFonts w:ascii="Cambria" w:hAnsi="Cambria" w:cs="Arial"/>
                <w:sz w:val="20"/>
                <w:szCs w:val="20"/>
                <w:lang w:eastAsia="ar-SA"/>
              </w:rPr>
              <w:t>Rozporządzenie Ministra Rozwoju z dnia 26 lipca 2016 r. w sprawie rodzajów dokumentów, jakich może żądać zamawiający od wykonawcy w postępowaniu o udzi</w:t>
            </w:r>
            <w:r w:rsidR="00B9382A">
              <w:rPr>
                <w:rFonts w:ascii="Cambria" w:hAnsi="Cambria" w:cs="Arial"/>
                <w:sz w:val="20"/>
                <w:szCs w:val="20"/>
                <w:lang w:eastAsia="ar-SA"/>
              </w:rPr>
              <w:t>elenie zamówienia (Dz. U. z 2020</w:t>
            </w:r>
            <w:r w:rsidR="002414A0">
              <w:rPr>
                <w:rFonts w:ascii="Cambria" w:hAnsi="Cambria" w:cs="Arial"/>
                <w:sz w:val="20"/>
                <w:szCs w:val="20"/>
                <w:lang w:eastAsia="ar-SA"/>
              </w:rPr>
              <w:t xml:space="preserve"> r., </w:t>
            </w:r>
            <w:r w:rsidR="00B9382A">
              <w:rPr>
                <w:rFonts w:ascii="Cambria" w:hAnsi="Cambria" w:cs="Arial"/>
                <w:sz w:val="20"/>
                <w:szCs w:val="20"/>
                <w:lang w:eastAsia="ar-SA"/>
              </w:rPr>
              <w:t>poz.1282</w:t>
            </w:r>
            <w:r w:rsidRPr="00640467">
              <w:rPr>
                <w:rFonts w:ascii="Cambria" w:hAnsi="Cambria" w:cs="Arial"/>
                <w:sz w:val="20"/>
                <w:szCs w:val="20"/>
                <w:lang w:eastAsia="ar-SA"/>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4E4E85">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Rozporządzenie Ministra Rozwoju o dokumentach jakie może zadąć zamawiający od wykonawcy</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4E4E85">
            <w:pPr>
              <w:suppressAutoHyphens w:val="0"/>
              <w:spacing w:line="100" w:lineRule="atLeast"/>
              <w:jc w:val="both"/>
              <w:rPr>
                <w:rFonts w:ascii="Cambria" w:hAnsi="Cambria" w:cs="Arial"/>
                <w:sz w:val="20"/>
                <w:szCs w:val="20"/>
                <w:lang w:eastAsia="ar-SA"/>
              </w:rPr>
            </w:pPr>
            <w:r w:rsidRPr="00640467">
              <w:rPr>
                <w:rFonts w:ascii="Cambria" w:hAnsi="Cambria" w:cs="Arial"/>
                <w:sz w:val="20"/>
                <w:szCs w:val="20"/>
                <w:lang w:eastAsia="ar-SA"/>
              </w:rPr>
              <w:t xml:space="preserve">Rozporządzenie Parlamentu Europejskiego i Rady (UE) 2016/679 z dnia 27 kwietnia 2016 roku  w sprawie ochrony osób fizycznych w </w:t>
            </w:r>
            <w:r w:rsidRPr="00640467">
              <w:rPr>
                <w:rFonts w:ascii="Cambria" w:hAnsi="Cambria" w:cs="Arial"/>
                <w:sz w:val="20"/>
                <w:szCs w:val="20"/>
                <w:lang w:eastAsia="ar-SA"/>
              </w:rPr>
              <w:lastRenderedPageBreak/>
              <w:t>związku z przetwarzaniem danych osobowych i w sprawie swobodnego przepływu takich danych oraz uchylenia dyrektywy 95/46/WE  (Dz. Urz. UE L 119 z 04.05.2016, str. 1).</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4E4E85">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lastRenderedPageBreak/>
              <w:t>Ogólne rozporządzenie o ochronie danych</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B9382A">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lastRenderedPageBreak/>
              <w:t>Ustawa z dnia 10 kwietnia 1997 roku. P</w:t>
            </w:r>
            <w:r w:rsidR="00B9382A">
              <w:rPr>
                <w:rFonts w:ascii="Cambria" w:hAnsi="Cambria" w:cs="Arial"/>
                <w:sz w:val="20"/>
                <w:szCs w:val="20"/>
                <w:lang w:eastAsia="ar-SA"/>
              </w:rPr>
              <w:t>rawo energetyczne (</w:t>
            </w:r>
            <w:r w:rsidR="002C26F3">
              <w:rPr>
                <w:rFonts w:ascii="Cambria" w:hAnsi="Cambria" w:cs="Arial"/>
                <w:sz w:val="20"/>
                <w:szCs w:val="20"/>
                <w:lang w:eastAsia="ar-SA"/>
              </w:rPr>
              <w:t xml:space="preserve">t.j. </w:t>
            </w:r>
            <w:r w:rsidR="00B9382A">
              <w:rPr>
                <w:rFonts w:ascii="Cambria" w:hAnsi="Cambria" w:cs="Arial"/>
                <w:sz w:val="20"/>
                <w:szCs w:val="20"/>
                <w:lang w:eastAsia="ar-SA"/>
              </w:rPr>
              <w:t>Dz. U. z 2020 r. poz. 833 z późn.zm.</w:t>
            </w:r>
            <w:r w:rsidRPr="00640467">
              <w:rPr>
                <w:rFonts w:ascii="Cambria" w:hAnsi="Cambria" w:cs="Arial"/>
                <w:sz w:val="20"/>
                <w:szCs w:val="20"/>
                <w:lang w:eastAsia="ar-SA"/>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Prawo energetyczne</w:t>
            </w:r>
          </w:p>
        </w:tc>
      </w:tr>
      <w:tr w:rsidR="009E597B" w:rsidRPr="00640467" w:rsidTr="00E1754F">
        <w:trPr>
          <w:cantSplit/>
        </w:trPr>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jc w:val="both"/>
              <w:rPr>
                <w:rFonts w:ascii="Cambria" w:hAnsi="Cambria" w:cs="Arial"/>
                <w:sz w:val="20"/>
                <w:szCs w:val="20"/>
                <w:lang w:eastAsia="ar-SA"/>
              </w:rPr>
            </w:pPr>
            <w:r w:rsidRPr="00640467">
              <w:rPr>
                <w:rFonts w:ascii="Cambria" w:hAnsi="Cambria" w:cs="Arial"/>
                <w:sz w:val="20"/>
                <w:szCs w:val="20"/>
                <w:lang w:eastAsia="ar-SA"/>
              </w:rPr>
              <w:t>Rozporządzenie Ministra Gospodarki z dnia 18 lutego 2008 r. zmieniające rozporządzenie w sprawie szczegółowych warunków funkcjonowania systemu elektroenergetycznego (Dz. U. z 2008 r. Nr 30, poz. 178)</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hAnsi="Cambria" w:cs="Arial"/>
                <w:sz w:val="20"/>
                <w:szCs w:val="20"/>
                <w:lang w:eastAsia="ar-SA"/>
              </w:rPr>
            </w:pPr>
            <w:r w:rsidRPr="00640467">
              <w:rPr>
                <w:rFonts w:ascii="Cambria" w:hAnsi="Cambria" w:cs="Arial"/>
                <w:sz w:val="20"/>
                <w:szCs w:val="20"/>
                <w:lang w:eastAsia="ar-SA"/>
              </w:rPr>
              <w:t>Rozporządzenia w sprawie szczegółowych warunków funkcjonowania systemu elektroenergetycznego</w:t>
            </w:r>
          </w:p>
          <w:p w:rsidR="009E597B" w:rsidRPr="00640467" w:rsidRDefault="009E597B" w:rsidP="009E597B">
            <w:pPr>
              <w:suppressAutoHyphens w:val="0"/>
              <w:spacing w:line="100" w:lineRule="atLeast"/>
              <w:rPr>
                <w:rFonts w:ascii="Cambria" w:hAnsi="Cambria" w:cs="Arial"/>
                <w:sz w:val="20"/>
                <w:szCs w:val="20"/>
                <w:lang w:eastAsia="ar-SA"/>
              </w:rPr>
            </w:pPr>
          </w:p>
        </w:tc>
      </w:tr>
      <w:tr w:rsidR="009E597B" w:rsidRPr="00640467" w:rsidTr="00E1754F">
        <w:trPr>
          <w:cantSplit/>
        </w:trPr>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jc w:val="both"/>
              <w:rPr>
                <w:rFonts w:ascii="Cambria" w:eastAsia="Calibri" w:hAnsi="Cambria"/>
                <w:sz w:val="20"/>
                <w:szCs w:val="20"/>
                <w:lang w:eastAsia="ar-SA"/>
              </w:rPr>
            </w:pPr>
            <w:r w:rsidRPr="00640467">
              <w:rPr>
                <w:rFonts w:ascii="Cambria" w:hAnsi="Cambria" w:cs="Arial"/>
                <w:sz w:val="20"/>
                <w:szCs w:val="20"/>
                <w:lang w:eastAsia="ar-SA"/>
              </w:rPr>
              <w:t>Rozporządzenie Ministra Gospodarki z dnia 21 sierpnia 2008 r. zmieniające rozporządzenie w sprawie szczegółowych warunków funkcjonowania systemu elektroenergetycznego (Dz. U. z 2008 r. Nr 162, poz. 1005)</w:t>
            </w:r>
          </w:p>
        </w:tc>
        <w:tc>
          <w:tcPr>
            <w:tcW w:w="3543" w:type="dxa"/>
            <w:vMerge/>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rPr>
                <w:rFonts w:ascii="Cambria" w:hAnsi="Cambria"/>
                <w:sz w:val="20"/>
                <w:szCs w:val="20"/>
                <w:lang w:eastAsia="ar-SA"/>
              </w:rPr>
            </w:pP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jc w:val="both"/>
              <w:rPr>
                <w:rFonts w:ascii="Cambria" w:hAnsi="Cambria" w:cs="Arial"/>
                <w:sz w:val="20"/>
                <w:szCs w:val="20"/>
                <w:lang w:eastAsia="ar-SA"/>
              </w:rPr>
            </w:pPr>
            <w:r w:rsidRPr="00640467">
              <w:rPr>
                <w:rFonts w:ascii="Cambria" w:hAnsi="Cambria" w:cs="Arial"/>
                <w:sz w:val="20"/>
                <w:szCs w:val="20"/>
                <w:lang w:eastAsia="ar-SA"/>
              </w:rPr>
              <w:t>Rozporządzenia Ministra Energii z dnia 6 marca 2019 r. w sprawie szczegółowych zasad kształtowania i kalkulacji taryf oraz rozliczeń w obrocie energią elektryczną (Dz. U. 2019  poz. 503)</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Rozporządzenie taryfowe</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E26F55">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t xml:space="preserve">Ustawa z dnia 6 grudnia 2008 roku o podatku akcyzowym (t.j. </w:t>
            </w:r>
            <w:r w:rsidR="00E26F55">
              <w:rPr>
                <w:rFonts w:ascii="Cambria" w:hAnsi="Cambria" w:cs="Arial"/>
                <w:sz w:val="20"/>
                <w:szCs w:val="20"/>
                <w:lang w:eastAsia="ar-SA"/>
              </w:rPr>
              <w:t xml:space="preserve">Dz. U. z 2020 r. </w:t>
            </w:r>
            <w:r w:rsidR="0017365B">
              <w:rPr>
                <w:rFonts w:ascii="Cambria" w:hAnsi="Cambria" w:cs="Arial"/>
                <w:sz w:val="20"/>
                <w:szCs w:val="20"/>
                <w:lang w:eastAsia="ar-SA"/>
              </w:rPr>
              <w:t>poz. 722)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o Podatku akcyzowym</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E26F55">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t>Ustawa z dnia 15 maja 2015 r. –</w:t>
            </w:r>
            <w:r w:rsidR="00E26F55">
              <w:rPr>
                <w:rFonts w:ascii="Cambria" w:hAnsi="Cambria" w:cs="Arial"/>
                <w:sz w:val="20"/>
                <w:szCs w:val="20"/>
                <w:lang w:eastAsia="ar-SA"/>
              </w:rPr>
              <w:t xml:space="preserve"> Prawo restrukturyzacyjne (t.j. Dz. U. z 2020 r. </w:t>
            </w:r>
            <w:r w:rsidR="0017365B">
              <w:rPr>
                <w:rFonts w:ascii="Cambria" w:hAnsi="Cambria" w:cs="Arial"/>
                <w:sz w:val="20"/>
                <w:szCs w:val="20"/>
                <w:lang w:eastAsia="ar-SA"/>
              </w:rPr>
              <w:t>poz. 814 z późn. zm.</w:t>
            </w:r>
            <w:r w:rsidRPr="00640467">
              <w:rPr>
                <w:rFonts w:ascii="Cambria" w:hAnsi="Cambria" w:cs="Arial"/>
                <w:sz w:val="20"/>
                <w:szCs w:val="20"/>
                <w:lang w:eastAsia="ar-SA"/>
              </w:rPr>
              <w:t xml:space="preserve">)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Prawo restrukturyzacyjne</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E26F55">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t xml:space="preserve">Ustawa z dnia 28 lutego 2003 roku – Prawo upadłościowe                    (t.j. </w:t>
            </w:r>
            <w:r w:rsidR="00E26F55">
              <w:rPr>
                <w:rFonts w:ascii="Cambria" w:hAnsi="Cambria" w:cs="Arial"/>
                <w:sz w:val="20"/>
                <w:szCs w:val="20"/>
                <w:lang w:eastAsia="ar-SA"/>
              </w:rPr>
              <w:t xml:space="preserve">Dz. U. z 2020 r. </w:t>
            </w:r>
            <w:r w:rsidR="0017365B">
              <w:rPr>
                <w:rFonts w:ascii="Cambria" w:hAnsi="Cambria" w:cs="Arial"/>
                <w:sz w:val="20"/>
                <w:szCs w:val="20"/>
                <w:lang w:eastAsia="ar-SA"/>
              </w:rPr>
              <w:t>poz. 1228)</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Prawo upadłościowe</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E26F55">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t>Ustawa z dnia 17 lutego 2005 roku o informatyzacji działalności podmiotów realizujących zadania publiczne (t.j. Dz. U. z 2020 r poz. 346</w:t>
            </w:r>
            <w:r w:rsidR="0017365B">
              <w:rPr>
                <w:rFonts w:ascii="Cambria" w:hAnsi="Cambria" w:cs="Arial"/>
                <w:sz w:val="20"/>
                <w:szCs w:val="20"/>
                <w:lang w:eastAsia="ar-SA"/>
              </w:rPr>
              <w:t xml:space="preserve"> z późn. zm.)</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 xml:space="preserve">Ustawa  o informatyzacji działalności podmiotów realizujących zadania publiczne </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E26F55">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t>Ustawa z dnia 23 listopada 2012 roku - Pr</w:t>
            </w:r>
            <w:r w:rsidR="00E26F55">
              <w:rPr>
                <w:rFonts w:ascii="Cambria" w:hAnsi="Cambria" w:cs="Arial"/>
                <w:sz w:val="20"/>
                <w:szCs w:val="20"/>
                <w:lang w:eastAsia="ar-SA"/>
              </w:rPr>
              <w:t>awo pocztowe (t.j. Dz. U. z 2020</w:t>
            </w:r>
            <w:r w:rsidRPr="00640467">
              <w:rPr>
                <w:rFonts w:ascii="Cambria" w:hAnsi="Cambria" w:cs="Arial"/>
                <w:sz w:val="20"/>
                <w:szCs w:val="20"/>
                <w:lang w:eastAsia="ar-SA"/>
              </w:rPr>
              <w:t xml:space="preserve"> r. poz. </w:t>
            </w:r>
            <w:r w:rsidR="00E26F55">
              <w:rPr>
                <w:rFonts w:ascii="Cambria" w:hAnsi="Cambria" w:cs="Arial"/>
                <w:sz w:val="20"/>
                <w:szCs w:val="20"/>
                <w:lang w:eastAsia="ar-SA"/>
              </w:rPr>
              <w:t>1041</w:t>
            </w:r>
            <w:r w:rsidR="0017365B">
              <w:rPr>
                <w:rFonts w:ascii="Cambria" w:hAnsi="Cambria" w:cs="Arial"/>
                <w:sz w:val="20"/>
                <w:szCs w:val="20"/>
                <w:lang w:eastAsia="ar-SA"/>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Prawo pocztowe</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t xml:space="preserve">Ustawa z dnia 18 lipca 2002 roku o świadczeniu usług drogą elektroniczną </w:t>
            </w:r>
            <w:r w:rsidR="002C26F3">
              <w:rPr>
                <w:rFonts w:ascii="Cambria" w:hAnsi="Cambria" w:cs="Arial"/>
                <w:sz w:val="20"/>
                <w:szCs w:val="20"/>
                <w:lang w:eastAsia="ar-SA"/>
              </w:rPr>
              <w:t>(t.j. Dz. U. z 2020 r. poz. 344</w:t>
            </w:r>
            <w:r w:rsidRPr="00640467">
              <w:rPr>
                <w:rFonts w:ascii="Cambria" w:hAnsi="Cambria" w:cs="Arial"/>
                <w:sz w:val="20"/>
                <w:szCs w:val="20"/>
                <w:lang w:eastAsia="ar-SA"/>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o świadczeniu usług drogą elektroniczną</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17365B">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t>Ustawa z dnia 26 kwietnia 2007 r. o zarządzaniu kryzysowym (</w:t>
            </w:r>
            <w:r w:rsidR="0017365B">
              <w:rPr>
                <w:rFonts w:ascii="Cambria" w:hAnsi="Cambria" w:cs="Arial"/>
                <w:sz w:val="20"/>
                <w:szCs w:val="20"/>
                <w:lang w:eastAsia="ar-SA"/>
              </w:rPr>
              <w:t>t.j. Dz. U. z 2019 r. poz. 1398 z późn. zm.</w:t>
            </w:r>
            <w:r w:rsidRPr="00640467">
              <w:rPr>
                <w:rFonts w:ascii="Cambria" w:hAnsi="Cambria" w:cs="Arial"/>
                <w:sz w:val="20"/>
                <w:szCs w:val="20"/>
                <w:lang w:eastAsia="ar-SA"/>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o zarządzaniu kryzysowym</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before="40" w:after="40" w:line="100" w:lineRule="atLeast"/>
              <w:ind w:left="29"/>
              <w:jc w:val="both"/>
              <w:rPr>
                <w:rFonts w:ascii="Cambria" w:hAnsi="Cambria" w:cs="Arial"/>
                <w:sz w:val="20"/>
                <w:szCs w:val="20"/>
                <w:lang w:eastAsia="ar-SA"/>
              </w:rPr>
            </w:pPr>
            <w:r w:rsidRPr="00640467">
              <w:rPr>
                <w:rFonts w:ascii="Cambria" w:hAnsi="Cambria" w:cs="Arial"/>
                <w:sz w:val="20"/>
                <w:szCs w:val="20"/>
                <w:lang w:eastAsia="ar-SA"/>
              </w:rPr>
              <w:t>Ustawa z dnia 9 listopada 2000 roku o utworzeniu Polskiej Agencji Rozwoju Przedsiębiorczości (t.j. Dz. U. z 2020 r. poz. 299.)</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Ustawa o utworzeniu Polskiej Agencji Rozwoju Przedsiębiorczości</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ind w:left="29"/>
              <w:jc w:val="both"/>
              <w:rPr>
                <w:rFonts w:ascii="Cambria" w:hAnsi="Cambria" w:cs="Arial"/>
                <w:sz w:val="20"/>
                <w:szCs w:val="20"/>
                <w:lang w:eastAsia="ar-SA"/>
              </w:rPr>
            </w:pPr>
            <w:r w:rsidRPr="00640467">
              <w:rPr>
                <w:rFonts w:ascii="Cambria" w:hAnsi="Cambria" w:cs="Arial"/>
                <w:sz w:val="20"/>
                <w:szCs w:val="20"/>
                <w:lang w:eastAsia="ar-SA"/>
              </w:rPr>
              <w:t>Ustawa z dnia 23 kwietnia 1964 r. Kodeks cywilny (</w:t>
            </w:r>
            <w:r w:rsidR="00811769" w:rsidRPr="00811769">
              <w:rPr>
                <w:rFonts w:ascii="Cambria" w:hAnsi="Cambria" w:cs="Arial"/>
                <w:sz w:val="20"/>
                <w:szCs w:val="20"/>
                <w:lang w:eastAsia="ar-SA"/>
              </w:rPr>
              <w:t>t.j. Dz. U. z 2019 r. poz.</w:t>
            </w:r>
            <w:r w:rsidR="0017365B">
              <w:rPr>
                <w:rFonts w:ascii="Cambria" w:hAnsi="Cambria" w:cs="Arial"/>
                <w:sz w:val="20"/>
                <w:szCs w:val="20"/>
                <w:lang w:eastAsia="ar-SA"/>
              </w:rPr>
              <w:t xml:space="preserve"> 1145 z późn. zm.</w:t>
            </w:r>
            <w:r w:rsidRPr="00640467">
              <w:rPr>
                <w:rFonts w:ascii="Cambria" w:hAnsi="Cambria" w:cs="Arial"/>
                <w:sz w:val="20"/>
                <w:szCs w:val="20"/>
                <w:lang w:eastAsia="ar-SA"/>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eastAsia="Calibri" w:hAnsi="Cambria"/>
                <w:sz w:val="20"/>
                <w:szCs w:val="20"/>
                <w:lang w:eastAsia="ar-SA"/>
              </w:rPr>
            </w:pPr>
            <w:r w:rsidRPr="00640467">
              <w:rPr>
                <w:rFonts w:ascii="Cambria" w:hAnsi="Cambria" w:cs="Arial"/>
                <w:sz w:val="20"/>
                <w:szCs w:val="20"/>
                <w:lang w:eastAsia="ar-SA"/>
              </w:rPr>
              <w:t>Kodeks cywilny</w:t>
            </w:r>
          </w:p>
        </w:tc>
      </w:tr>
      <w:tr w:rsidR="009E597B" w:rsidRPr="00640467" w:rsidTr="00E1754F">
        <w:tc>
          <w:tcPr>
            <w:tcW w:w="6238"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ind w:left="29"/>
              <w:jc w:val="both"/>
              <w:rPr>
                <w:rFonts w:ascii="Cambria" w:hAnsi="Cambria" w:cs="Arial"/>
                <w:sz w:val="20"/>
                <w:szCs w:val="20"/>
                <w:lang w:eastAsia="ar-SA"/>
              </w:rPr>
            </w:pPr>
            <w:r w:rsidRPr="00640467">
              <w:rPr>
                <w:rFonts w:ascii="Cambria" w:hAnsi="Cambria" w:cs="Arial"/>
                <w:sz w:val="20"/>
                <w:szCs w:val="20"/>
                <w:lang w:eastAsia="ar-SA"/>
              </w:rPr>
              <w:t>Ustawa z dnia 16 lutego 2007 r. o ochronie konkurencji i konsumentów (</w:t>
            </w:r>
            <w:r w:rsidR="00811769" w:rsidRPr="00811769">
              <w:rPr>
                <w:rFonts w:ascii="Cambria" w:hAnsi="Cambria" w:cs="Arial"/>
                <w:sz w:val="20"/>
                <w:szCs w:val="20"/>
                <w:lang w:eastAsia="ar-SA"/>
              </w:rPr>
              <w:t xml:space="preserve">t.j. </w:t>
            </w:r>
            <w:r w:rsidR="0017365B">
              <w:rPr>
                <w:rFonts w:ascii="Cambria" w:hAnsi="Cambria" w:cs="Arial"/>
                <w:sz w:val="20"/>
                <w:szCs w:val="20"/>
                <w:lang w:eastAsia="ar-SA"/>
              </w:rPr>
              <w:t>Dz. U. z 2020 r. poz. 1076 z późn. zm.</w:t>
            </w:r>
            <w:r w:rsidRPr="00640467">
              <w:rPr>
                <w:rFonts w:ascii="Cambria" w:hAnsi="Cambria" w:cs="Arial"/>
                <w:sz w:val="20"/>
                <w:szCs w:val="20"/>
                <w:lang w:eastAsia="ar-SA"/>
              </w:rPr>
              <w: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9E597B" w:rsidRPr="00640467" w:rsidRDefault="009E597B" w:rsidP="009E597B">
            <w:pPr>
              <w:suppressAutoHyphens w:val="0"/>
              <w:spacing w:line="100" w:lineRule="atLeast"/>
              <w:rPr>
                <w:rFonts w:ascii="Cambria" w:hAnsi="Cambria" w:cs="Arial"/>
                <w:sz w:val="20"/>
                <w:szCs w:val="20"/>
                <w:lang w:eastAsia="ar-SA"/>
              </w:rPr>
            </w:pPr>
            <w:r w:rsidRPr="00640467">
              <w:rPr>
                <w:rFonts w:ascii="Cambria" w:hAnsi="Cambria" w:cs="Arial"/>
                <w:sz w:val="20"/>
                <w:szCs w:val="20"/>
                <w:lang w:eastAsia="ar-SA"/>
              </w:rPr>
              <w:t>Ustawa o ochronie konkurencji i konsumentów</w:t>
            </w:r>
          </w:p>
        </w:tc>
      </w:tr>
    </w:tbl>
    <w:p w:rsidR="00EA4DBE" w:rsidRPr="00640467" w:rsidRDefault="00EA4DBE">
      <w:pPr>
        <w:tabs>
          <w:tab w:val="center" w:pos="7020"/>
        </w:tabs>
        <w:rPr>
          <w:rFonts w:ascii="Cambria" w:hAnsi="Cambria" w:cs="Tahoma"/>
          <w:sz w:val="20"/>
          <w:szCs w:val="20"/>
        </w:rPr>
      </w:pPr>
    </w:p>
    <w:p w:rsidR="00EA4DBE" w:rsidRPr="00640467" w:rsidRDefault="00AB0544" w:rsidP="00DC46A8">
      <w:pPr>
        <w:tabs>
          <w:tab w:val="center" w:pos="7020"/>
        </w:tabs>
        <w:spacing w:line="360" w:lineRule="auto"/>
        <w:rPr>
          <w:rFonts w:ascii="Cambria" w:hAnsi="Cambria"/>
          <w:sz w:val="20"/>
          <w:szCs w:val="20"/>
        </w:rPr>
      </w:pPr>
      <w:r>
        <w:rPr>
          <w:rFonts w:ascii="Cambria" w:hAnsi="Cambria" w:cs="Tahoma"/>
          <w:sz w:val="20"/>
          <w:szCs w:val="20"/>
        </w:rPr>
        <w:t>Mstów</w:t>
      </w:r>
      <w:r w:rsidR="00EA4DBE" w:rsidRPr="00640467">
        <w:rPr>
          <w:rFonts w:ascii="Cambria" w:hAnsi="Cambria" w:cs="Tahoma"/>
          <w:sz w:val="20"/>
          <w:szCs w:val="20"/>
        </w:rPr>
        <w:t xml:space="preserve">, dnia </w:t>
      </w:r>
      <w:r w:rsidR="00C63E3C">
        <w:rPr>
          <w:rFonts w:ascii="Cambria" w:hAnsi="Cambria" w:cs="Tahoma"/>
          <w:sz w:val="20"/>
          <w:szCs w:val="20"/>
        </w:rPr>
        <w:t>02.10</w:t>
      </w:r>
      <w:r w:rsidR="009E597B" w:rsidRPr="00640467">
        <w:rPr>
          <w:rFonts w:ascii="Cambria" w:hAnsi="Cambria" w:cs="Tahoma"/>
          <w:sz w:val="20"/>
          <w:szCs w:val="20"/>
        </w:rPr>
        <w:t>.2020</w:t>
      </w:r>
      <w:r w:rsidR="00EA4DBE" w:rsidRPr="00640467">
        <w:rPr>
          <w:rFonts w:ascii="Cambria" w:hAnsi="Cambria" w:cs="Tahoma"/>
          <w:sz w:val="20"/>
          <w:szCs w:val="20"/>
        </w:rPr>
        <w:t xml:space="preserve"> r.                                                          </w:t>
      </w:r>
    </w:p>
    <w:p w:rsidR="00EA4DBE" w:rsidRPr="00640467" w:rsidRDefault="00EA4DBE">
      <w:pPr>
        <w:jc w:val="both"/>
        <w:rPr>
          <w:rFonts w:ascii="Cambria" w:hAnsi="Cambria" w:cs="Tahoma"/>
          <w:b/>
          <w:sz w:val="20"/>
          <w:szCs w:val="20"/>
        </w:rPr>
      </w:pPr>
    </w:p>
    <w:p w:rsidR="00EA4DBE" w:rsidRPr="00640467" w:rsidRDefault="00EA4DBE">
      <w:pPr>
        <w:jc w:val="both"/>
        <w:rPr>
          <w:rFonts w:ascii="Cambria" w:hAnsi="Cambria" w:cs="Tahoma"/>
          <w:b/>
          <w:sz w:val="20"/>
          <w:szCs w:val="20"/>
        </w:rPr>
      </w:pPr>
    </w:p>
    <w:p w:rsidR="00EA4DBE" w:rsidRPr="00640467" w:rsidRDefault="00EA4DBE">
      <w:pPr>
        <w:jc w:val="both"/>
        <w:rPr>
          <w:rFonts w:ascii="Cambria" w:hAnsi="Cambria" w:cs="Tahoma"/>
          <w:b/>
          <w:sz w:val="20"/>
          <w:szCs w:val="20"/>
        </w:rPr>
      </w:pPr>
    </w:p>
    <w:p w:rsidR="00EA4DBE" w:rsidRPr="00640467" w:rsidRDefault="00EA4DBE">
      <w:pPr>
        <w:jc w:val="both"/>
        <w:rPr>
          <w:rFonts w:ascii="Cambria" w:hAnsi="Cambria" w:cs="Tahoma"/>
          <w:b/>
          <w:sz w:val="20"/>
          <w:szCs w:val="20"/>
        </w:rPr>
      </w:pPr>
    </w:p>
    <w:p w:rsidR="00EA4DBE" w:rsidRPr="00640467" w:rsidRDefault="00EA4DBE">
      <w:pPr>
        <w:jc w:val="both"/>
        <w:rPr>
          <w:rFonts w:ascii="Cambria" w:hAnsi="Cambria" w:cs="Tahoma"/>
          <w:b/>
          <w:sz w:val="20"/>
          <w:szCs w:val="20"/>
        </w:rPr>
      </w:pPr>
    </w:p>
    <w:p w:rsidR="005302DB" w:rsidRPr="00640467" w:rsidRDefault="00EA4DBE" w:rsidP="005302DB">
      <w:pPr>
        <w:tabs>
          <w:tab w:val="left" w:pos="1980"/>
        </w:tabs>
        <w:jc w:val="both"/>
        <w:rPr>
          <w:rFonts w:ascii="Cambria" w:hAnsi="Cambria"/>
          <w:sz w:val="20"/>
          <w:szCs w:val="20"/>
        </w:rPr>
      </w:pPr>
      <w:r w:rsidRPr="00640467">
        <w:rPr>
          <w:rFonts w:ascii="Cambria" w:eastAsia="Tahoma" w:hAnsi="Cambria" w:cs="Tahoma"/>
          <w:b/>
          <w:sz w:val="20"/>
          <w:szCs w:val="20"/>
        </w:rPr>
        <w:t xml:space="preserve">                                                                        </w:t>
      </w:r>
      <w:r w:rsidR="0017365B">
        <w:rPr>
          <w:rFonts w:ascii="Cambria" w:eastAsia="Tahoma" w:hAnsi="Cambria" w:cs="Tahoma"/>
          <w:b/>
          <w:sz w:val="20"/>
          <w:szCs w:val="20"/>
        </w:rPr>
        <w:tab/>
      </w:r>
      <w:r w:rsidR="0017365B">
        <w:rPr>
          <w:rFonts w:ascii="Cambria" w:eastAsia="Tahoma" w:hAnsi="Cambria" w:cs="Tahoma"/>
          <w:b/>
          <w:sz w:val="20"/>
          <w:szCs w:val="20"/>
        </w:rPr>
        <w:tab/>
      </w:r>
      <w:r w:rsidR="0017365B">
        <w:rPr>
          <w:rFonts w:ascii="Cambria" w:eastAsia="Tahoma" w:hAnsi="Cambria" w:cs="Tahoma"/>
          <w:b/>
          <w:sz w:val="20"/>
          <w:szCs w:val="20"/>
        </w:rPr>
        <w:tab/>
      </w:r>
      <w:r w:rsidR="0017365B">
        <w:rPr>
          <w:rFonts w:ascii="Cambria" w:eastAsia="Tahoma" w:hAnsi="Cambria" w:cs="Tahoma"/>
          <w:b/>
          <w:sz w:val="20"/>
          <w:szCs w:val="20"/>
        </w:rPr>
        <w:tab/>
      </w:r>
      <w:r w:rsidR="0017365B">
        <w:rPr>
          <w:rFonts w:ascii="Cambria" w:eastAsia="Tahoma" w:hAnsi="Cambria" w:cs="Tahoma"/>
          <w:b/>
          <w:sz w:val="20"/>
          <w:szCs w:val="20"/>
        </w:rPr>
        <w:tab/>
      </w:r>
      <w:r w:rsidRPr="00640467">
        <w:rPr>
          <w:rFonts w:ascii="Cambria" w:eastAsia="Tahoma" w:hAnsi="Cambria" w:cs="Tahoma"/>
          <w:b/>
          <w:sz w:val="20"/>
          <w:szCs w:val="20"/>
        </w:rPr>
        <w:t xml:space="preserve">   </w:t>
      </w:r>
      <w:r w:rsidR="005302DB" w:rsidRPr="00640467">
        <w:rPr>
          <w:rFonts w:ascii="Cambria" w:hAnsi="Cambria"/>
          <w:b/>
          <w:sz w:val="20"/>
          <w:szCs w:val="20"/>
        </w:rPr>
        <w:t>Zatwierdził</w:t>
      </w:r>
      <w:r w:rsidR="005302DB" w:rsidRPr="00640467">
        <w:rPr>
          <w:rFonts w:ascii="Cambria" w:hAnsi="Cambria"/>
          <w:sz w:val="20"/>
          <w:szCs w:val="20"/>
        </w:rPr>
        <w:t xml:space="preserve">: </w:t>
      </w:r>
    </w:p>
    <w:p w:rsidR="005302DB" w:rsidRPr="00640467" w:rsidRDefault="005302DB" w:rsidP="00EB536B">
      <w:pPr>
        <w:tabs>
          <w:tab w:val="left" w:pos="1980"/>
        </w:tabs>
        <w:jc w:val="both"/>
        <w:rPr>
          <w:rFonts w:ascii="Cambria" w:hAnsi="Cambria"/>
          <w:b/>
          <w:i/>
          <w:iCs/>
          <w:sz w:val="20"/>
          <w:szCs w:val="20"/>
        </w:rPr>
      </w:pPr>
      <w:r w:rsidRPr="00640467">
        <w:rPr>
          <w:rFonts w:ascii="Cambria" w:hAnsi="Cambria"/>
          <w:sz w:val="20"/>
          <w:szCs w:val="20"/>
        </w:rPr>
        <w:tab/>
      </w:r>
      <w:r w:rsidRPr="00640467">
        <w:rPr>
          <w:rFonts w:ascii="Cambria" w:hAnsi="Cambria"/>
          <w:sz w:val="20"/>
          <w:szCs w:val="20"/>
        </w:rPr>
        <w:tab/>
      </w:r>
      <w:r w:rsidRPr="00640467">
        <w:rPr>
          <w:rFonts w:ascii="Cambria" w:hAnsi="Cambria"/>
          <w:sz w:val="20"/>
          <w:szCs w:val="20"/>
        </w:rPr>
        <w:tab/>
      </w:r>
      <w:r w:rsidRPr="00640467">
        <w:rPr>
          <w:rFonts w:ascii="Cambria" w:hAnsi="Cambria"/>
          <w:sz w:val="20"/>
          <w:szCs w:val="20"/>
        </w:rPr>
        <w:tab/>
      </w:r>
      <w:r w:rsidRPr="00640467">
        <w:rPr>
          <w:rFonts w:ascii="Cambria" w:hAnsi="Cambria"/>
          <w:sz w:val="20"/>
          <w:szCs w:val="20"/>
        </w:rPr>
        <w:tab/>
      </w:r>
      <w:r w:rsidRPr="00640467">
        <w:rPr>
          <w:rFonts w:ascii="Cambria" w:hAnsi="Cambria"/>
          <w:sz w:val="20"/>
          <w:szCs w:val="20"/>
        </w:rPr>
        <w:tab/>
        <w:t xml:space="preserve">                      </w:t>
      </w:r>
    </w:p>
    <w:p w:rsidR="00152292" w:rsidRPr="00640467" w:rsidRDefault="005302DB" w:rsidP="005302DB">
      <w:pPr>
        <w:tabs>
          <w:tab w:val="left" w:pos="1980"/>
        </w:tabs>
        <w:jc w:val="both"/>
        <w:rPr>
          <w:rFonts w:ascii="Cambria" w:hAnsi="Cambria"/>
          <w:b/>
          <w:i/>
          <w:iCs/>
          <w:sz w:val="20"/>
          <w:szCs w:val="20"/>
        </w:rPr>
      </w:pPr>
      <w:r w:rsidRPr="00640467">
        <w:rPr>
          <w:rFonts w:ascii="Cambria" w:hAnsi="Cambria"/>
          <w:b/>
          <w:i/>
          <w:iCs/>
          <w:sz w:val="20"/>
          <w:szCs w:val="20"/>
        </w:rPr>
        <w:t xml:space="preserve">                    </w:t>
      </w:r>
    </w:p>
    <w:p w:rsidR="00152292" w:rsidRPr="00640467" w:rsidRDefault="00152292" w:rsidP="005302DB">
      <w:pPr>
        <w:tabs>
          <w:tab w:val="left" w:pos="1980"/>
        </w:tabs>
        <w:jc w:val="both"/>
        <w:rPr>
          <w:rFonts w:ascii="Cambria" w:hAnsi="Cambria"/>
          <w:b/>
          <w:i/>
          <w:iCs/>
          <w:sz w:val="20"/>
          <w:szCs w:val="20"/>
        </w:rPr>
      </w:pPr>
    </w:p>
    <w:p w:rsidR="00152292" w:rsidRPr="00640467" w:rsidRDefault="00152292" w:rsidP="005302DB">
      <w:pPr>
        <w:tabs>
          <w:tab w:val="left" w:pos="1980"/>
        </w:tabs>
        <w:jc w:val="both"/>
        <w:rPr>
          <w:rFonts w:ascii="Cambria" w:hAnsi="Cambria"/>
          <w:b/>
          <w:i/>
          <w:iCs/>
          <w:sz w:val="20"/>
          <w:szCs w:val="20"/>
        </w:rPr>
      </w:pPr>
    </w:p>
    <w:p w:rsidR="00152292" w:rsidRPr="00640467" w:rsidRDefault="00152292" w:rsidP="005302DB">
      <w:pPr>
        <w:tabs>
          <w:tab w:val="left" w:pos="1980"/>
        </w:tabs>
        <w:jc w:val="both"/>
        <w:rPr>
          <w:rFonts w:ascii="Cambria" w:hAnsi="Cambria"/>
          <w:b/>
          <w:i/>
          <w:iCs/>
          <w:sz w:val="20"/>
          <w:szCs w:val="20"/>
        </w:rPr>
      </w:pPr>
    </w:p>
    <w:p w:rsidR="00152292" w:rsidRPr="00640467" w:rsidRDefault="00152292" w:rsidP="005302DB">
      <w:pPr>
        <w:tabs>
          <w:tab w:val="left" w:pos="1980"/>
        </w:tabs>
        <w:jc w:val="both"/>
        <w:rPr>
          <w:rFonts w:ascii="Cambria" w:hAnsi="Cambria"/>
          <w:b/>
          <w:i/>
          <w:iCs/>
          <w:sz w:val="20"/>
          <w:szCs w:val="20"/>
        </w:rPr>
      </w:pPr>
    </w:p>
    <w:p w:rsidR="00152292" w:rsidRPr="00640467" w:rsidRDefault="00152292" w:rsidP="005302DB">
      <w:pPr>
        <w:tabs>
          <w:tab w:val="left" w:pos="1980"/>
        </w:tabs>
        <w:jc w:val="both"/>
        <w:rPr>
          <w:rFonts w:ascii="Cambria" w:hAnsi="Cambria"/>
          <w:b/>
          <w:i/>
          <w:iCs/>
          <w:sz w:val="20"/>
          <w:szCs w:val="20"/>
        </w:rPr>
      </w:pPr>
    </w:p>
    <w:p w:rsidR="00750C6D" w:rsidRPr="00640467" w:rsidRDefault="00750C6D" w:rsidP="005302DB">
      <w:pPr>
        <w:tabs>
          <w:tab w:val="left" w:pos="1980"/>
        </w:tabs>
        <w:jc w:val="both"/>
        <w:rPr>
          <w:rFonts w:ascii="Cambria" w:hAnsi="Cambria"/>
          <w:b/>
          <w:i/>
          <w:iCs/>
          <w:sz w:val="20"/>
          <w:szCs w:val="20"/>
        </w:rPr>
      </w:pPr>
    </w:p>
    <w:p w:rsidR="00750C6D" w:rsidRPr="00640467" w:rsidRDefault="00750C6D" w:rsidP="005302DB">
      <w:pPr>
        <w:tabs>
          <w:tab w:val="left" w:pos="1980"/>
        </w:tabs>
        <w:jc w:val="both"/>
        <w:rPr>
          <w:rFonts w:ascii="Cambria" w:hAnsi="Cambria"/>
          <w:b/>
          <w:i/>
          <w:iCs/>
          <w:sz w:val="20"/>
          <w:szCs w:val="20"/>
        </w:rPr>
      </w:pPr>
    </w:p>
    <w:p w:rsidR="00750C6D" w:rsidRPr="00640467" w:rsidRDefault="00750C6D" w:rsidP="005302DB">
      <w:pPr>
        <w:tabs>
          <w:tab w:val="left" w:pos="1980"/>
        </w:tabs>
        <w:jc w:val="both"/>
        <w:rPr>
          <w:rFonts w:ascii="Cambria" w:hAnsi="Cambria"/>
          <w:b/>
          <w:i/>
          <w:iCs/>
          <w:sz w:val="20"/>
          <w:szCs w:val="20"/>
        </w:rPr>
      </w:pPr>
    </w:p>
    <w:p w:rsidR="00750C6D" w:rsidRPr="00640467" w:rsidRDefault="00750C6D" w:rsidP="005302DB">
      <w:pPr>
        <w:tabs>
          <w:tab w:val="left" w:pos="1980"/>
        </w:tabs>
        <w:jc w:val="both"/>
        <w:rPr>
          <w:rFonts w:ascii="Cambria" w:hAnsi="Cambria"/>
          <w:b/>
          <w:i/>
          <w:iCs/>
          <w:sz w:val="20"/>
          <w:szCs w:val="20"/>
        </w:rPr>
      </w:pPr>
    </w:p>
    <w:p w:rsidR="00811769" w:rsidRDefault="00811769">
      <w:pPr>
        <w:tabs>
          <w:tab w:val="center" w:pos="7020"/>
        </w:tabs>
        <w:rPr>
          <w:rFonts w:ascii="Cambria" w:eastAsia="Bookman Old Style" w:hAnsi="Cambria" w:cs="Tahoma"/>
          <w:b/>
          <w:sz w:val="20"/>
          <w:szCs w:val="20"/>
        </w:rPr>
      </w:pPr>
    </w:p>
    <w:p w:rsidR="0017365B" w:rsidRDefault="0017365B">
      <w:pPr>
        <w:tabs>
          <w:tab w:val="center" w:pos="7020"/>
        </w:tabs>
        <w:rPr>
          <w:rFonts w:ascii="Cambria" w:eastAsia="Bookman Old Style" w:hAnsi="Cambria" w:cs="Tahoma"/>
          <w:b/>
          <w:sz w:val="20"/>
          <w:szCs w:val="20"/>
        </w:rPr>
      </w:pPr>
    </w:p>
    <w:p w:rsidR="0017365B" w:rsidRDefault="0017365B">
      <w:pPr>
        <w:tabs>
          <w:tab w:val="center" w:pos="7020"/>
        </w:tabs>
        <w:rPr>
          <w:rFonts w:ascii="Cambria" w:eastAsia="Bookman Old Style" w:hAnsi="Cambria" w:cs="Tahoma"/>
          <w:b/>
          <w:sz w:val="20"/>
          <w:szCs w:val="20"/>
        </w:rPr>
      </w:pPr>
    </w:p>
    <w:p w:rsidR="0017365B" w:rsidRPr="00640467" w:rsidRDefault="0017365B">
      <w:pPr>
        <w:tabs>
          <w:tab w:val="center" w:pos="7020"/>
        </w:tabs>
        <w:rPr>
          <w:rFonts w:ascii="Cambria" w:eastAsia="Bookman Old Style" w:hAnsi="Cambria" w:cs="Tahoma"/>
          <w:b/>
          <w:sz w:val="20"/>
          <w:szCs w:val="20"/>
        </w:rPr>
      </w:pPr>
    </w:p>
    <w:p w:rsidR="00EA4DBE" w:rsidRPr="00640467" w:rsidRDefault="00EA4DBE">
      <w:pPr>
        <w:tabs>
          <w:tab w:val="center" w:pos="7020"/>
        </w:tabs>
        <w:rPr>
          <w:rFonts w:ascii="Cambria" w:hAnsi="Cambria"/>
          <w:sz w:val="20"/>
          <w:szCs w:val="20"/>
        </w:rPr>
      </w:pPr>
      <w:r w:rsidRPr="00640467">
        <w:rPr>
          <w:rFonts w:ascii="Cambria" w:eastAsia="Bookman Old Style" w:hAnsi="Cambria" w:cs="Tahoma"/>
          <w:b/>
          <w:sz w:val="20"/>
          <w:szCs w:val="20"/>
        </w:rPr>
        <w:t>Nazwa zamówienia:</w:t>
      </w:r>
    </w:p>
    <w:p w:rsidR="00152292" w:rsidRPr="00640467" w:rsidRDefault="00152292" w:rsidP="00152292">
      <w:pPr>
        <w:jc w:val="center"/>
        <w:rPr>
          <w:rFonts w:ascii="Cambria" w:hAnsi="Cambria" w:cs="Calibri"/>
          <w:b/>
          <w:smallCaps/>
          <w:sz w:val="20"/>
          <w:szCs w:val="20"/>
        </w:rPr>
      </w:pPr>
    </w:p>
    <w:p w:rsidR="007F5AF7" w:rsidRPr="00640467" w:rsidRDefault="007F5AF7" w:rsidP="007F5AF7">
      <w:pPr>
        <w:widowControl w:val="0"/>
        <w:tabs>
          <w:tab w:val="left" w:pos="567"/>
          <w:tab w:val="left" w:pos="850"/>
        </w:tabs>
        <w:snapToGrid w:val="0"/>
        <w:jc w:val="center"/>
        <w:rPr>
          <w:rFonts w:ascii="Cambria" w:hAnsi="Cambria"/>
          <w:b/>
          <w:sz w:val="20"/>
          <w:szCs w:val="20"/>
        </w:rPr>
      </w:pPr>
      <w:r w:rsidRPr="00640467">
        <w:rPr>
          <w:rFonts w:ascii="Cambria" w:hAnsi="Cambria"/>
          <w:b/>
          <w:sz w:val="20"/>
          <w:szCs w:val="20"/>
        </w:rPr>
        <w:t xml:space="preserve">„Zakup energii elektrycznej na potrzeby obiektów Gminy </w:t>
      </w:r>
      <w:r w:rsidR="00AB0544">
        <w:rPr>
          <w:rFonts w:ascii="Cambria" w:hAnsi="Cambria"/>
          <w:b/>
          <w:sz w:val="20"/>
          <w:szCs w:val="20"/>
        </w:rPr>
        <w:t>Mstów</w:t>
      </w:r>
    </w:p>
    <w:p w:rsidR="00DC46A8" w:rsidRPr="00640467" w:rsidRDefault="007F5AF7" w:rsidP="007F5AF7">
      <w:pPr>
        <w:widowControl w:val="0"/>
        <w:tabs>
          <w:tab w:val="left" w:pos="567"/>
          <w:tab w:val="left" w:pos="850"/>
        </w:tabs>
        <w:snapToGrid w:val="0"/>
        <w:jc w:val="center"/>
        <w:rPr>
          <w:rFonts w:ascii="Cambria" w:hAnsi="Cambria"/>
          <w:b/>
          <w:sz w:val="20"/>
          <w:szCs w:val="20"/>
        </w:rPr>
      </w:pPr>
      <w:r w:rsidRPr="00640467">
        <w:rPr>
          <w:rFonts w:ascii="Cambria" w:hAnsi="Cambria"/>
          <w:b/>
          <w:sz w:val="20"/>
          <w:szCs w:val="20"/>
        </w:rPr>
        <w:t>i jej jednostek organizacyjnych”</w:t>
      </w:r>
    </w:p>
    <w:p w:rsidR="00082382" w:rsidRPr="00640467" w:rsidRDefault="00082382" w:rsidP="00082382">
      <w:pPr>
        <w:tabs>
          <w:tab w:val="center" w:pos="7020"/>
        </w:tabs>
        <w:rPr>
          <w:rFonts w:ascii="Cambria" w:hAnsi="Cambria"/>
          <w:b/>
          <w:bCs/>
          <w:sz w:val="20"/>
          <w:szCs w:val="20"/>
        </w:rPr>
      </w:pPr>
    </w:p>
    <w:p w:rsidR="00EA4DBE" w:rsidRPr="00640467" w:rsidRDefault="00EA4DBE">
      <w:pPr>
        <w:tabs>
          <w:tab w:val="center" w:pos="7020"/>
        </w:tabs>
        <w:rPr>
          <w:rFonts w:ascii="Cambria" w:hAnsi="Cambria" w:cs="Tahoma"/>
          <w:b/>
          <w:sz w:val="20"/>
          <w:szCs w:val="20"/>
        </w:rPr>
      </w:pPr>
    </w:p>
    <w:p w:rsidR="00EA4DBE" w:rsidRPr="00640467" w:rsidRDefault="00EA4DBE">
      <w:pPr>
        <w:tabs>
          <w:tab w:val="center" w:pos="7020"/>
        </w:tabs>
        <w:rPr>
          <w:rFonts w:ascii="Cambria" w:hAnsi="Cambria"/>
          <w:sz w:val="20"/>
          <w:szCs w:val="20"/>
        </w:rPr>
      </w:pPr>
      <w:r w:rsidRPr="00640467">
        <w:rPr>
          <w:rFonts w:ascii="Cambria" w:hAnsi="Cambria" w:cs="Arial"/>
          <w:b/>
          <w:bCs/>
          <w:sz w:val="20"/>
          <w:szCs w:val="20"/>
        </w:rPr>
        <w:t>Rodzaj zamówien</w:t>
      </w:r>
      <w:r w:rsidRPr="00640467">
        <w:rPr>
          <w:rFonts w:ascii="Cambria" w:hAnsi="Cambria" w:cs="Arial"/>
          <w:b/>
          <w:bCs/>
          <w:sz w:val="20"/>
          <w:szCs w:val="20"/>
          <w:highlight w:val="white"/>
        </w:rPr>
        <w:t>ia:</w:t>
      </w:r>
      <w:r w:rsidRPr="00640467">
        <w:rPr>
          <w:rFonts w:ascii="Cambria" w:hAnsi="Cambria" w:cs="Arial"/>
          <w:sz w:val="20"/>
          <w:szCs w:val="20"/>
          <w:highlight w:val="white"/>
        </w:rPr>
        <w:t xml:space="preserve"> dostawy</w:t>
      </w:r>
      <w:r w:rsidRPr="00640467">
        <w:rPr>
          <w:rFonts w:ascii="Cambria" w:hAnsi="Cambria" w:cs="Arial"/>
          <w:sz w:val="20"/>
          <w:szCs w:val="20"/>
        </w:rPr>
        <w:t>.</w:t>
      </w:r>
    </w:p>
    <w:p w:rsidR="00EA4DBE" w:rsidRPr="00640467" w:rsidRDefault="00EA4DBE">
      <w:pPr>
        <w:tabs>
          <w:tab w:val="center" w:pos="7020"/>
        </w:tabs>
        <w:rPr>
          <w:rFonts w:ascii="Cambria" w:hAnsi="Cambria" w:cs="Tahoma"/>
          <w:b/>
          <w:sz w:val="20"/>
          <w:szCs w:val="20"/>
        </w:rPr>
      </w:pPr>
    </w:p>
    <w:p w:rsidR="00EA4DBE" w:rsidRPr="00640467" w:rsidRDefault="00EA4DBE">
      <w:pPr>
        <w:tabs>
          <w:tab w:val="center" w:pos="7020"/>
        </w:tabs>
        <w:rPr>
          <w:rFonts w:ascii="Cambria" w:hAnsi="Cambria" w:cs="Tahoma"/>
          <w:b/>
          <w:sz w:val="20"/>
          <w:szCs w:val="20"/>
        </w:rPr>
      </w:pPr>
      <w:r w:rsidRPr="00640467">
        <w:rPr>
          <w:rFonts w:ascii="Cambria" w:hAnsi="Cambria" w:cs="Tahoma"/>
          <w:b/>
          <w:sz w:val="20"/>
          <w:szCs w:val="20"/>
        </w:rPr>
        <w:t>Spis treści:</w:t>
      </w:r>
    </w:p>
    <w:p w:rsidR="00EB2280" w:rsidRPr="00640467" w:rsidRDefault="00EB2280">
      <w:pPr>
        <w:tabs>
          <w:tab w:val="center" w:pos="7020"/>
        </w:tabs>
        <w:rPr>
          <w:rFonts w:ascii="Cambria" w:hAnsi="Cambri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528"/>
      </w:tblGrid>
      <w:tr w:rsidR="00EB2280" w:rsidRPr="00640467" w:rsidTr="00B577F2">
        <w:tc>
          <w:tcPr>
            <w:tcW w:w="2235"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Część I</w:t>
            </w:r>
          </w:p>
        </w:tc>
        <w:tc>
          <w:tcPr>
            <w:tcW w:w="5528"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INSTRUKCJA  DLA  WYKONAWCÓW;</w:t>
            </w:r>
          </w:p>
        </w:tc>
      </w:tr>
      <w:tr w:rsidR="00EB2280" w:rsidRPr="00640467" w:rsidTr="00B577F2">
        <w:tc>
          <w:tcPr>
            <w:tcW w:w="2235"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 xml:space="preserve">Część II  </w:t>
            </w:r>
          </w:p>
        </w:tc>
        <w:tc>
          <w:tcPr>
            <w:tcW w:w="5528"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WYKAZ  PUNKTÓW  POBORU  ENERGII  ELEKTRYCZNEJ;</w:t>
            </w:r>
          </w:p>
        </w:tc>
      </w:tr>
      <w:tr w:rsidR="00EB2280" w:rsidRPr="00640467" w:rsidTr="00B577F2">
        <w:tc>
          <w:tcPr>
            <w:tcW w:w="2235"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Część III</w:t>
            </w:r>
          </w:p>
        </w:tc>
        <w:tc>
          <w:tcPr>
            <w:tcW w:w="5528"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WZÓR  UMOWY;</w:t>
            </w:r>
          </w:p>
        </w:tc>
      </w:tr>
      <w:tr w:rsidR="00EB2280" w:rsidRPr="00640467" w:rsidTr="00B577F2">
        <w:tc>
          <w:tcPr>
            <w:tcW w:w="2235"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Część IV</w:t>
            </w:r>
          </w:p>
        </w:tc>
        <w:tc>
          <w:tcPr>
            <w:tcW w:w="5528"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WZÓR FORMULARZA OFERTOWEGO;</w:t>
            </w:r>
          </w:p>
        </w:tc>
      </w:tr>
      <w:tr w:rsidR="00EB2280" w:rsidRPr="00640467" w:rsidTr="00B577F2">
        <w:tc>
          <w:tcPr>
            <w:tcW w:w="2235"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Część V</w:t>
            </w:r>
          </w:p>
        </w:tc>
        <w:tc>
          <w:tcPr>
            <w:tcW w:w="5528" w:type="dxa"/>
            <w:shd w:val="clear" w:color="auto" w:fill="auto"/>
          </w:tcPr>
          <w:p w:rsidR="00EB2280" w:rsidRPr="00640467" w:rsidRDefault="00EB2280" w:rsidP="00B577F2">
            <w:pPr>
              <w:tabs>
                <w:tab w:val="center" w:pos="7020"/>
              </w:tabs>
              <w:rPr>
                <w:rFonts w:ascii="Cambria" w:hAnsi="Cambria"/>
                <w:sz w:val="20"/>
                <w:szCs w:val="20"/>
              </w:rPr>
            </w:pPr>
            <w:r w:rsidRPr="00640467">
              <w:rPr>
                <w:rFonts w:ascii="Cambria" w:hAnsi="Cambria"/>
                <w:sz w:val="20"/>
                <w:szCs w:val="20"/>
              </w:rPr>
              <w:t>ZAŁĄCZNIKI DO OFERTY.</w:t>
            </w:r>
          </w:p>
        </w:tc>
      </w:tr>
    </w:tbl>
    <w:p w:rsidR="00EB2280" w:rsidRPr="00640467" w:rsidRDefault="00EB2280">
      <w:pPr>
        <w:tabs>
          <w:tab w:val="center" w:pos="7020"/>
        </w:tabs>
        <w:rPr>
          <w:rFonts w:ascii="Cambria" w:hAnsi="Cambria"/>
          <w:sz w:val="20"/>
          <w:szCs w:val="20"/>
        </w:rPr>
      </w:pP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Użyte w Specyfikacji terminy mają następujące znaczenie:</w:t>
      </w: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 xml:space="preserve">• „Zamawiający” – Gmina </w:t>
      </w:r>
      <w:r w:rsidR="00AB0544">
        <w:rPr>
          <w:rFonts w:ascii="Cambria" w:hAnsi="Cambria" w:cs="Tahoma"/>
          <w:sz w:val="20"/>
          <w:szCs w:val="20"/>
        </w:rPr>
        <w:t>Mstów</w:t>
      </w:r>
      <w:r w:rsidRPr="00640467">
        <w:rPr>
          <w:rFonts w:ascii="Cambria" w:hAnsi="Cambria" w:cs="Tahoma"/>
          <w:sz w:val="20"/>
          <w:szCs w:val="20"/>
        </w:rPr>
        <w:t>.</w:t>
      </w: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•„Postępowanie” – postępowanie o udzielenie zamówienia publicznego prowadzone przez Zamawiającego na podstawie niniejszej Specyfikacji.</w:t>
      </w: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 „SIWZ” – Specyfikacja Istotnych Warunków Zamówienia.</w:t>
      </w: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 xml:space="preserve">•„zamówienie” – należy przez to rozumieć zamówienie publiczne, którego przedmiot został opisany w SIWZ. </w:t>
      </w: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 xml:space="preserve">•„umowa” – oznacza umowę jaka zostanie zawarta pomiędzy Zamawiającym a Wykonawcą wybranym w niniejszym postępowaniu. </w:t>
      </w: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•„udzielenie zamówienia” należy przez to rozumieć zawarcie umowy w sprawie zamówienia publicznego.</w:t>
      </w: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•„Wykonawca” – osoba fizyczna, osoba prawna albo jednostka organizacyjna nieposiadająca osobowości prawnej, która ubiega się o udzielenie zamówienia publicznego, złożyła ofertę lub zawarła z Zamawiającym umowę w sprawie zamówienia publicznego.</w:t>
      </w:r>
    </w:p>
    <w:p w:rsidR="009E597B" w:rsidRPr="00640467" w:rsidRDefault="009E597B" w:rsidP="009E597B">
      <w:pPr>
        <w:tabs>
          <w:tab w:val="center" w:pos="7020"/>
        </w:tabs>
        <w:rPr>
          <w:rFonts w:ascii="Cambria" w:hAnsi="Cambria" w:cs="Tahoma"/>
          <w:sz w:val="20"/>
          <w:szCs w:val="20"/>
        </w:rPr>
      </w:pPr>
      <w:r w:rsidRPr="00640467">
        <w:rPr>
          <w:rFonts w:ascii="Cambria" w:hAnsi="Cambria" w:cs="Tahoma"/>
          <w:sz w:val="20"/>
          <w:szCs w:val="20"/>
        </w:rPr>
        <w:t>•„środki komunikacji elektronicznej” - należy przez to rozumieć środki komunikacji elektronicznej w rozumieniu ustawy o świadczeniu usług drogą elektroniczną.</w:t>
      </w:r>
    </w:p>
    <w:p w:rsidR="009E597B" w:rsidRPr="00640467" w:rsidRDefault="009E597B" w:rsidP="009E597B">
      <w:pPr>
        <w:tabs>
          <w:tab w:val="center" w:pos="7020"/>
        </w:tabs>
        <w:rPr>
          <w:rFonts w:ascii="Cambria" w:hAnsi="Cambria" w:cs="Tahoma"/>
          <w:b/>
          <w:sz w:val="20"/>
          <w:szCs w:val="20"/>
        </w:rPr>
      </w:pPr>
    </w:p>
    <w:p w:rsidR="00A87EB1" w:rsidRPr="00640467" w:rsidRDefault="00A87EB1" w:rsidP="009E597B">
      <w:pPr>
        <w:tabs>
          <w:tab w:val="center" w:pos="7020"/>
        </w:tabs>
        <w:rPr>
          <w:rFonts w:ascii="Cambria" w:hAnsi="Cambria" w:cs="Tahoma"/>
          <w:b/>
          <w:sz w:val="20"/>
          <w:szCs w:val="20"/>
        </w:rPr>
      </w:pPr>
      <w:r w:rsidRPr="00640467">
        <w:rPr>
          <w:rFonts w:ascii="Cambria" w:hAnsi="Cambria" w:cs="Tahoma"/>
          <w:b/>
          <w:sz w:val="20"/>
          <w:szCs w:val="20"/>
        </w:rPr>
        <w:t>CZĘŚĆ I – INSTRUKCJA DLA WYKONAWCÓW</w:t>
      </w:r>
    </w:p>
    <w:p w:rsidR="00A87EB1" w:rsidRPr="00640467" w:rsidRDefault="00A87EB1" w:rsidP="009E597B">
      <w:pPr>
        <w:tabs>
          <w:tab w:val="center" w:pos="7020"/>
        </w:tabs>
        <w:rPr>
          <w:rFonts w:ascii="Cambria" w:hAnsi="Cambria" w:cs="Tahoma"/>
          <w:b/>
          <w:sz w:val="20"/>
          <w:szCs w:val="20"/>
        </w:rPr>
      </w:pPr>
    </w:p>
    <w:p w:rsidR="00EA4DBE" w:rsidRPr="00640467" w:rsidRDefault="00EA4DBE" w:rsidP="009E597B">
      <w:pPr>
        <w:tabs>
          <w:tab w:val="center" w:pos="7020"/>
        </w:tabs>
        <w:rPr>
          <w:rFonts w:ascii="Cambria" w:hAnsi="Cambria"/>
          <w:sz w:val="20"/>
          <w:szCs w:val="20"/>
        </w:rPr>
      </w:pPr>
      <w:r w:rsidRPr="00640467">
        <w:rPr>
          <w:rFonts w:ascii="Cambria" w:hAnsi="Cambria" w:cs="Tahoma"/>
          <w:b/>
          <w:sz w:val="20"/>
          <w:szCs w:val="20"/>
        </w:rPr>
        <w:t>Tryb udzielenia zamówienia.</w:t>
      </w:r>
    </w:p>
    <w:p w:rsidR="00EA4DBE" w:rsidRPr="00640467" w:rsidRDefault="00EA4DBE">
      <w:pPr>
        <w:ind w:left="283" w:hanging="283"/>
        <w:jc w:val="both"/>
        <w:rPr>
          <w:rFonts w:ascii="Cambria" w:hAnsi="Cambria"/>
          <w:sz w:val="20"/>
          <w:szCs w:val="20"/>
        </w:rPr>
      </w:pPr>
      <w:r w:rsidRPr="00640467">
        <w:rPr>
          <w:rFonts w:ascii="Cambria" w:hAnsi="Cambria" w:cs="Tahoma"/>
          <w:sz w:val="20"/>
          <w:szCs w:val="20"/>
        </w:rPr>
        <w:t>1. Postępowanie prowadzone jest zgodnie z przepisami ustawy Pzp a także wydane na podstawie niniejszej ustawy rozporządzenia wykonawcze dotyczące przedmiotowego zamówienia publicznego, a zwłaszcza:</w:t>
      </w:r>
    </w:p>
    <w:p w:rsidR="00EA4DBE" w:rsidRPr="00640467" w:rsidRDefault="00223F22">
      <w:pPr>
        <w:ind w:left="567" w:hanging="283"/>
        <w:jc w:val="both"/>
        <w:rPr>
          <w:rFonts w:ascii="Cambria" w:hAnsi="Cambria"/>
          <w:sz w:val="20"/>
          <w:szCs w:val="20"/>
        </w:rPr>
      </w:pPr>
      <w:r w:rsidRPr="00640467">
        <w:rPr>
          <w:rFonts w:ascii="Cambria" w:hAnsi="Cambria" w:cs="Tahoma"/>
          <w:sz w:val="20"/>
          <w:szCs w:val="20"/>
        </w:rPr>
        <w:t>R</w:t>
      </w:r>
      <w:r w:rsidR="00EA4DBE" w:rsidRPr="00640467">
        <w:rPr>
          <w:rFonts w:ascii="Cambria" w:hAnsi="Cambria" w:cs="Tahoma"/>
          <w:sz w:val="20"/>
          <w:szCs w:val="20"/>
        </w:rPr>
        <w:t xml:space="preserve">ozporządzenie Ministra Rozwoju z dnia 26 lipca 2016 r. w sprawie rodzajów dokumentów, jakich może żądać zamawiający od wykonawcy w postępowaniu o udzielenie zamówienia (Dz. U. </w:t>
      </w:r>
      <w:r w:rsidR="002414A0">
        <w:rPr>
          <w:rFonts w:ascii="Cambria" w:hAnsi="Cambria" w:cs="Tahoma"/>
          <w:sz w:val="20"/>
          <w:szCs w:val="20"/>
        </w:rPr>
        <w:t xml:space="preserve">z 2020 r., </w:t>
      </w:r>
      <w:r w:rsidR="00EA4DBE" w:rsidRPr="00640467">
        <w:rPr>
          <w:rFonts w:ascii="Cambria" w:hAnsi="Cambria" w:cs="Tahoma"/>
          <w:sz w:val="20"/>
          <w:szCs w:val="20"/>
        </w:rPr>
        <w:t>poz. 1126),</w:t>
      </w:r>
    </w:p>
    <w:p w:rsidR="00EA4DBE" w:rsidRPr="00640467" w:rsidRDefault="00EA4DBE">
      <w:pPr>
        <w:ind w:left="283" w:hanging="283"/>
        <w:jc w:val="both"/>
        <w:rPr>
          <w:rFonts w:ascii="Cambria" w:hAnsi="Cambria"/>
          <w:sz w:val="20"/>
          <w:szCs w:val="20"/>
        </w:rPr>
      </w:pPr>
      <w:r w:rsidRPr="00640467">
        <w:rPr>
          <w:rFonts w:ascii="Cambria" w:hAnsi="Cambria" w:cs="Tahoma"/>
          <w:sz w:val="20"/>
          <w:szCs w:val="20"/>
        </w:rPr>
        <w:t xml:space="preserve">2. Postępowanie prowadzone jest w trybie przetargu nieograniczonego o wartości szacunkowej poniżej progów ustalonych na podstawie art. 11 ust. 8 ustawy Pzp. </w:t>
      </w:r>
    </w:p>
    <w:p w:rsidR="00EA4DBE" w:rsidRPr="00640467" w:rsidRDefault="00EA4DBE">
      <w:pPr>
        <w:ind w:left="283" w:hanging="283"/>
        <w:jc w:val="both"/>
        <w:rPr>
          <w:rFonts w:ascii="Cambria" w:hAnsi="Cambria"/>
          <w:sz w:val="20"/>
          <w:szCs w:val="20"/>
        </w:rPr>
      </w:pPr>
      <w:r w:rsidRPr="00640467">
        <w:rPr>
          <w:rFonts w:ascii="Cambria" w:hAnsi="Cambria" w:cs="Tahoma"/>
          <w:sz w:val="20"/>
          <w:szCs w:val="20"/>
        </w:rPr>
        <w:t xml:space="preserve">3. Podstawa prawna wyboru trybu udzielenia zamówienia publicznego: art. 10 ust. 1 oraz art. 39 - 46 ustawy Pzp. </w:t>
      </w:r>
    </w:p>
    <w:p w:rsidR="00EA4DBE" w:rsidRPr="00640467" w:rsidRDefault="00EA4DBE">
      <w:pPr>
        <w:jc w:val="both"/>
        <w:rPr>
          <w:rFonts w:ascii="Cambria" w:hAnsi="Cambria"/>
          <w:sz w:val="20"/>
          <w:szCs w:val="20"/>
        </w:rPr>
      </w:pPr>
      <w:r w:rsidRPr="00640467">
        <w:rPr>
          <w:rFonts w:ascii="Cambria" w:hAnsi="Cambria" w:cs="Tahoma"/>
          <w:sz w:val="20"/>
          <w:szCs w:val="20"/>
        </w:rPr>
        <w:t>4. W zakresie nieuregulowanym w niniejszej SIWZ, zastosowanie mają przepisy ustawy Pzp.</w:t>
      </w:r>
    </w:p>
    <w:p w:rsidR="00EA4DBE" w:rsidRPr="00640467" w:rsidRDefault="00EA4DBE">
      <w:pPr>
        <w:pStyle w:val="Tekstpodstawowy"/>
        <w:jc w:val="both"/>
        <w:rPr>
          <w:rFonts w:ascii="Cambria" w:hAnsi="Cambria" w:cs="Tahoma"/>
          <w:i/>
          <w:sz w:val="20"/>
          <w:szCs w:val="20"/>
        </w:rPr>
      </w:pPr>
    </w:p>
    <w:p w:rsidR="00E83DE7" w:rsidRPr="00640467" w:rsidRDefault="00E83DE7" w:rsidP="00E83DE7">
      <w:pPr>
        <w:pStyle w:val="Tekstpodstawowy"/>
        <w:jc w:val="both"/>
        <w:rPr>
          <w:rFonts w:ascii="Cambria" w:hAnsi="Cambria"/>
          <w:sz w:val="20"/>
          <w:szCs w:val="20"/>
        </w:rPr>
      </w:pPr>
      <w:r w:rsidRPr="00640467">
        <w:rPr>
          <w:rFonts w:ascii="Cambria" w:hAnsi="Cambria"/>
          <w:i/>
          <w:sz w:val="20"/>
          <w:szCs w:val="20"/>
        </w:rPr>
        <w:t>Informuję, iż na podstawie art. 24 aa. ust 1 ustawy prawo zamówień publicznych w niniejszym postępowaniu Zamawiający zastosuje procedurę odwróconą w której najpierw dokona oceny ofert, a następnie zbada, czy Wykonawca, którego oferta została oceniona jako najkorzystniejsza, nie podlega wykluczeniu oraz spełnia warunki udziału w postępowaniu.</w:t>
      </w:r>
    </w:p>
    <w:p w:rsidR="00A87EB1" w:rsidRPr="00640467" w:rsidRDefault="00A87EB1">
      <w:pPr>
        <w:jc w:val="both"/>
        <w:rPr>
          <w:rFonts w:ascii="Cambria" w:hAnsi="Cambria" w:cs="Tahoma"/>
          <w:i/>
          <w:iCs/>
          <w:sz w:val="20"/>
          <w:szCs w:val="20"/>
        </w:rPr>
      </w:pPr>
    </w:p>
    <w:p w:rsidR="00EA4DBE" w:rsidRPr="00640467" w:rsidRDefault="00EA4DBE">
      <w:pPr>
        <w:tabs>
          <w:tab w:val="center" w:pos="7020"/>
        </w:tabs>
        <w:rPr>
          <w:rFonts w:ascii="Cambria" w:hAnsi="Cambria"/>
          <w:sz w:val="20"/>
          <w:szCs w:val="20"/>
        </w:rPr>
      </w:pPr>
      <w:r w:rsidRPr="00640467">
        <w:rPr>
          <w:rFonts w:ascii="Cambria" w:hAnsi="Cambria" w:cs="Tahoma"/>
          <w:b/>
          <w:sz w:val="20"/>
          <w:szCs w:val="20"/>
        </w:rPr>
        <w:t>Rozdział 1. Opis przedmiotu zamówienia.</w:t>
      </w:r>
    </w:p>
    <w:p w:rsidR="00EA4DBE" w:rsidRPr="00640467" w:rsidRDefault="00EA4DBE">
      <w:pPr>
        <w:tabs>
          <w:tab w:val="center" w:pos="7020"/>
        </w:tabs>
        <w:jc w:val="both"/>
        <w:rPr>
          <w:rFonts w:ascii="Cambria" w:hAnsi="Cambria" w:cs="Tahoma"/>
          <w:b/>
          <w:sz w:val="20"/>
          <w:szCs w:val="20"/>
        </w:rPr>
      </w:pPr>
    </w:p>
    <w:p w:rsidR="00EA4DBE" w:rsidRPr="00640467" w:rsidRDefault="00EA4DBE">
      <w:pPr>
        <w:tabs>
          <w:tab w:val="center" w:pos="7020"/>
        </w:tabs>
        <w:jc w:val="both"/>
        <w:rPr>
          <w:rFonts w:ascii="Cambria" w:hAnsi="Cambria"/>
          <w:sz w:val="20"/>
          <w:szCs w:val="20"/>
        </w:rPr>
      </w:pPr>
      <w:r w:rsidRPr="00640467">
        <w:rPr>
          <w:rFonts w:ascii="Cambria" w:hAnsi="Cambria" w:cs="Tahoma"/>
          <w:b/>
          <w:bCs/>
          <w:sz w:val="20"/>
          <w:szCs w:val="20"/>
        </w:rPr>
        <w:t xml:space="preserve">I.  Przedmiot zamówienia. </w:t>
      </w:r>
    </w:p>
    <w:p w:rsidR="007C0255" w:rsidRPr="00640467" w:rsidRDefault="00EA4DBE" w:rsidP="006A34D1">
      <w:pPr>
        <w:numPr>
          <w:ilvl w:val="0"/>
          <w:numId w:val="7"/>
        </w:numPr>
        <w:ind w:left="567"/>
        <w:jc w:val="both"/>
        <w:rPr>
          <w:rFonts w:ascii="Cambria" w:hAnsi="Cambria" w:cs="Calibri"/>
          <w:b/>
          <w:sz w:val="20"/>
          <w:szCs w:val="20"/>
        </w:rPr>
      </w:pPr>
      <w:r w:rsidRPr="00640467">
        <w:rPr>
          <w:rFonts w:ascii="Cambria" w:hAnsi="Cambria" w:cs="Tahoma"/>
          <w:sz w:val="20"/>
          <w:szCs w:val="20"/>
        </w:rPr>
        <w:t xml:space="preserve">Przedmiotem zamówienia jest </w:t>
      </w:r>
      <w:r w:rsidR="00C61929" w:rsidRPr="00640467">
        <w:rPr>
          <w:rFonts w:ascii="Cambria" w:hAnsi="Cambria" w:cs="Calibri"/>
          <w:b/>
          <w:sz w:val="20"/>
          <w:szCs w:val="20"/>
        </w:rPr>
        <w:t xml:space="preserve">zakup energii elektrycznej na potrzeby obiektów Gminy </w:t>
      </w:r>
      <w:r w:rsidR="00282289">
        <w:rPr>
          <w:rFonts w:ascii="Cambria" w:hAnsi="Cambria" w:cs="Calibri"/>
          <w:b/>
          <w:sz w:val="20"/>
          <w:szCs w:val="20"/>
        </w:rPr>
        <w:t>Mstów</w:t>
      </w:r>
      <w:r w:rsidR="00C61929" w:rsidRPr="00640467">
        <w:rPr>
          <w:rFonts w:ascii="Cambria" w:hAnsi="Cambria" w:cs="Calibri"/>
          <w:b/>
          <w:sz w:val="20"/>
          <w:szCs w:val="20"/>
        </w:rPr>
        <w:t xml:space="preserve">  i jej jednostek organizacyjnych</w:t>
      </w:r>
      <w:r w:rsidR="007C0255" w:rsidRPr="00640467">
        <w:rPr>
          <w:rFonts w:ascii="Cambria" w:hAnsi="Cambria"/>
          <w:b/>
          <w:sz w:val="20"/>
          <w:szCs w:val="20"/>
        </w:rPr>
        <w:t>.</w:t>
      </w:r>
    </w:p>
    <w:p w:rsidR="00EA4DBE" w:rsidRPr="00640467" w:rsidRDefault="00EA4DBE" w:rsidP="006A34D1">
      <w:pPr>
        <w:numPr>
          <w:ilvl w:val="0"/>
          <w:numId w:val="7"/>
        </w:numPr>
        <w:ind w:left="510" w:hanging="283"/>
        <w:jc w:val="both"/>
        <w:rPr>
          <w:rFonts w:ascii="Cambria" w:hAnsi="Cambria"/>
          <w:sz w:val="20"/>
          <w:szCs w:val="20"/>
        </w:rPr>
      </w:pPr>
      <w:r w:rsidRPr="00640467">
        <w:rPr>
          <w:rFonts w:ascii="Cambria" w:hAnsi="Cambria" w:cs="Tahoma"/>
          <w:sz w:val="20"/>
          <w:szCs w:val="20"/>
        </w:rPr>
        <w:t>Wspólny Słownik zamówień (CPV): 09310000-5 Elektryczność.</w:t>
      </w:r>
    </w:p>
    <w:p w:rsidR="006B6992" w:rsidRPr="00640467" w:rsidRDefault="00EA4DBE" w:rsidP="006A34D1">
      <w:pPr>
        <w:numPr>
          <w:ilvl w:val="0"/>
          <w:numId w:val="7"/>
        </w:numPr>
        <w:tabs>
          <w:tab w:val="center" w:pos="396"/>
        </w:tabs>
        <w:ind w:left="510" w:hanging="283"/>
        <w:jc w:val="both"/>
        <w:rPr>
          <w:rFonts w:ascii="Cambria" w:hAnsi="Cambria"/>
          <w:sz w:val="20"/>
          <w:szCs w:val="20"/>
        </w:rPr>
      </w:pPr>
      <w:r w:rsidRPr="00640467">
        <w:rPr>
          <w:rFonts w:ascii="Cambria" w:eastAsia="Tahoma" w:hAnsi="Cambria" w:cs="Tahoma"/>
          <w:sz w:val="20"/>
          <w:szCs w:val="20"/>
        </w:rPr>
        <w:t xml:space="preserve"> </w:t>
      </w:r>
      <w:r w:rsidR="00C63E3C">
        <w:rPr>
          <w:rFonts w:ascii="Cambria" w:eastAsia="Tahoma" w:hAnsi="Cambria" w:cs="Tahoma"/>
          <w:sz w:val="20"/>
          <w:szCs w:val="20"/>
        </w:rPr>
        <w:t xml:space="preserve">  </w:t>
      </w:r>
      <w:r w:rsidRPr="00640467">
        <w:rPr>
          <w:rFonts w:ascii="Cambria" w:hAnsi="Cambria" w:cs="Tahoma"/>
          <w:sz w:val="20"/>
          <w:szCs w:val="20"/>
        </w:rPr>
        <w:t xml:space="preserve">Szczegółowy wykaz punktów poboru energii elektrycznej stanowi II część SIWZ. </w:t>
      </w:r>
    </w:p>
    <w:p w:rsidR="00EA4DBE" w:rsidRPr="00640467" w:rsidRDefault="00C63E3C" w:rsidP="006A34D1">
      <w:pPr>
        <w:numPr>
          <w:ilvl w:val="0"/>
          <w:numId w:val="7"/>
        </w:numPr>
        <w:tabs>
          <w:tab w:val="center" w:pos="396"/>
        </w:tabs>
        <w:ind w:left="510" w:hanging="283"/>
        <w:jc w:val="both"/>
        <w:rPr>
          <w:rFonts w:ascii="Cambria" w:hAnsi="Cambria"/>
          <w:sz w:val="20"/>
          <w:szCs w:val="20"/>
        </w:rPr>
      </w:pPr>
      <w:r>
        <w:rPr>
          <w:rFonts w:ascii="Cambria" w:hAnsi="Cambria" w:cs="Tahoma"/>
          <w:sz w:val="20"/>
          <w:szCs w:val="20"/>
        </w:rPr>
        <w:t xml:space="preserve">    </w:t>
      </w:r>
      <w:r w:rsidR="00EA4DBE" w:rsidRPr="00640467">
        <w:rPr>
          <w:rFonts w:ascii="Cambria" w:hAnsi="Cambria" w:cs="Tahoma"/>
          <w:sz w:val="20"/>
          <w:szCs w:val="20"/>
        </w:rPr>
        <w:t xml:space="preserve">Zakup będzie się odbywać na postawie umowy sprzedaży z Wykonawcą. </w:t>
      </w:r>
    </w:p>
    <w:p w:rsidR="006B6992" w:rsidRPr="00640467" w:rsidRDefault="00EA4DBE" w:rsidP="006A34D1">
      <w:pPr>
        <w:numPr>
          <w:ilvl w:val="0"/>
          <w:numId w:val="7"/>
        </w:numPr>
        <w:tabs>
          <w:tab w:val="center" w:pos="279"/>
        </w:tabs>
        <w:ind w:left="567" w:hanging="340"/>
        <w:jc w:val="both"/>
        <w:rPr>
          <w:rFonts w:ascii="Cambria" w:hAnsi="Cambria"/>
          <w:sz w:val="20"/>
          <w:szCs w:val="20"/>
        </w:rPr>
      </w:pPr>
      <w:r w:rsidRPr="00640467">
        <w:rPr>
          <w:rFonts w:ascii="Cambria" w:hAnsi="Cambria" w:cs="Tahoma"/>
          <w:sz w:val="20"/>
          <w:szCs w:val="20"/>
        </w:rPr>
        <w:t>Usługi dystrybucji będą świadczone na podstawie odrębnej umowy zawartej z Operatorem Systemu Dystrybucyjnego (OSD).</w:t>
      </w:r>
    </w:p>
    <w:p w:rsidR="00EA4DBE" w:rsidRPr="00640467" w:rsidRDefault="00EA4DBE" w:rsidP="006A34D1">
      <w:pPr>
        <w:numPr>
          <w:ilvl w:val="0"/>
          <w:numId w:val="7"/>
        </w:numPr>
        <w:tabs>
          <w:tab w:val="center" w:pos="279"/>
        </w:tabs>
        <w:ind w:left="567" w:hanging="340"/>
        <w:jc w:val="both"/>
        <w:rPr>
          <w:rFonts w:ascii="Cambria" w:hAnsi="Cambria"/>
          <w:sz w:val="20"/>
          <w:szCs w:val="20"/>
        </w:rPr>
      </w:pPr>
      <w:r w:rsidRPr="00640467">
        <w:rPr>
          <w:rFonts w:ascii="Cambria" w:hAnsi="Cambria" w:cs="Tahoma"/>
          <w:sz w:val="20"/>
          <w:szCs w:val="20"/>
        </w:rPr>
        <w:t xml:space="preserve">Do obowiązków Wykonawcy należy m. in.: </w:t>
      </w:r>
    </w:p>
    <w:p w:rsidR="00EA4DBE" w:rsidRPr="00640467" w:rsidRDefault="00EA4DBE" w:rsidP="006A34D1">
      <w:pPr>
        <w:numPr>
          <w:ilvl w:val="1"/>
          <w:numId w:val="7"/>
        </w:numPr>
        <w:tabs>
          <w:tab w:val="center" w:pos="1134"/>
        </w:tabs>
        <w:ind w:left="1134" w:hanging="454"/>
        <w:jc w:val="both"/>
        <w:rPr>
          <w:rFonts w:ascii="Cambria" w:hAnsi="Cambria"/>
          <w:sz w:val="20"/>
          <w:szCs w:val="20"/>
        </w:rPr>
      </w:pPr>
      <w:r w:rsidRPr="00640467">
        <w:rPr>
          <w:rFonts w:ascii="Cambria" w:hAnsi="Cambria" w:cs="Tahoma"/>
          <w:sz w:val="20"/>
          <w:szCs w:val="20"/>
        </w:rPr>
        <w:t xml:space="preserve">Wykonawca odpowiedzialny będzie za całokształt, w tym za przebieg oraz terminowe wykonanie zamówienia, za jakość, zgodność z warunkami technicznymi określonymi dla przedmiotu zamówienia oraz przyjmuje na siebie pełną odpowiedzialność za właściwe wykonanie zamówienia. </w:t>
      </w:r>
    </w:p>
    <w:p w:rsidR="00EA4DBE" w:rsidRPr="00640467" w:rsidRDefault="00EA4DBE" w:rsidP="006A34D1">
      <w:pPr>
        <w:numPr>
          <w:ilvl w:val="1"/>
          <w:numId w:val="7"/>
        </w:numPr>
        <w:tabs>
          <w:tab w:val="center" w:pos="1134"/>
        </w:tabs>
        <w:ind w:left="1134" w:hanging="454"/>
        <w:jc w:val="both"/>
        <w:rPr>
          <w:rFonts w:ascii="Cambria" w:hAnsi="Cambria"/>
          <w:sz w:val="20"/>
          <w:szCs w:val="20"/>
        </w:rPr>
      </w:pPr>
      <w:r w:rsidRPr="00640467">
        <w:rPr>
          <w:rFonts w:ascii="Cambria" w:hAnsi="Cambria" w:cs="Tahoma"/>
          <w:sz w:val="20"/>
          <w:szCs w:val="20"/>
        </w:rPr>
        <w:t>Spełnienie innych wymagań określonych w istotnych postanowieniach umowy oraz wynikających  z obowiązujących przepisów prawa.</w:t>
      </w:r>
    </w:p>
    <w:p w:rsidR="00EA4DBE" w:rsidRPr="00640467" w:rsidRDefault="00EA4DBE" w:rsidP="006A34D1">
      <w:pPr>
        <w:numPr>
          <w:ilvl w:val="0"/>
          <w:numId w:val="7"/>
        </w:numPr>
        <w:tabs>
          <w:tab w:val="center" w:pos="709"/>
        </w:tabs>
        <w:ind w:left="737" w:hanging="510"/>
        <w:rPr>
          <w:rFonts w:ascii="Cambria" w:hAnsi="Cambria"/>
          <w:sz w:val="20"/>
          <w:szCs w:val="20"/>
        </w:rPr>
      </w:pPr>
      <w:r w:rsidRPr="00640467">
        <w:rPr>
          <w:rFonts w:ascii="Cambria" w:eastAsia="Tahoma" w:hAnsi="Cambria" w:cs="Tahoma"/>
          <w:b/>
          <w:sz w:val="20"/>
          <w:szCs w:val="20"/>
        </w:rPr>
        <w:t xml:space="preserve">  </w:t>
      </w:r>
      <w:r w:rsidRPr="00640467">
        <w:rPr>
          <w:rFonts w:ascii="Cambria" w:hAnsi="Cambria" w:cs="Tahoma"/>
          <w:b/>
          <w:sz w:val="20"/>
          <w:szCs w:val="20"/>
        </w:rPr>
        <w:t>Podstawowe informacje:</w:t>
      </w:r>
    </w:p>
    <w:tbl>
      <w:tblPr>
        <w:tblW w:w="9781" w:type="dxa"/>
        <w:tblInd w:w="-72" w:type="dxa"/>
        <w:tblLayout w:type="fixed"/>
        <w:tblCellMar>
          <w:left w:w="70" w:type="dxa"/>
          <w:right w:w="70" w:type="dxa"/>
        </w:tblCellMar>
        <w:tblLook w:val="0000" w:firstRow="0" w:lastRow="0" w:firstColumn="0" w:lastColumn="0" w:noHBand="0" w:noVBand="0"/>
      </w:tblPr>
      <w:tblGrid>
        <w:gridCol w:w="4322"/>
        <w:gridCol w:w="5459"/>
      </w:tblGrid>
      <w:tr w:rsidR="00A87EB1" w:rsidRPr="00640467" w:rsidTr="00AB0544">
        <w:trPr>
          <w:trHeight w:val="58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Ilość układów pomiarowych rozliczających zużytą energię elektryczną</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7259DA" w:rsidP="00B577F2">
            <w:pPr>
              <w:pStyle w:val="Tekstpodstawowy"/>
              <w:tabs>
                <w:tab w:val="left" w:pos="720"/>
              </w:tabs>
              <w:jc w:val="center"/>
              <w:rPr>
                <w:rFonts w:ascii="Cambria" w:hAnsi="Cambria"/>
                <w:sz w:val="20"/>
                <w:szCs w:val="20"/>
              </w:rPr>
            </w:pPr>
            <w:r>
              <w:rPr>
                <w:rFonts w:ascii="Cambria" w:hAnsi="Cambria"/>
                <w:sz w:val="20"/>
                <w:szCs w:val="20"/>
              </w:rPr>
              <w:t>49</w:t>
            </w:r>
          </w:p>
        </w:tc>
      </w:tr>
      <w:tr w:rsidR="00A87EB1" w:rsidRPr="00640467" w:rsidTr="00AB0544">
        <w:trPr>
          <w:trHeight w:val="407"/>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jc w:val="both"/>
              <w:rPr>
                <w:rFonts w:ascii="Cambria" w:hAnsi="Cambria" w:cs="Tahoma"/>
                <w:b w:val="0"/>
                <w:bCs w:val="0"/>
                <w:sz w:val="20"/>
                <w:szCs w:val="20"/>
              </w:rPr>
            </w:pPr>
            <w:r w:rsidRPr="00640467">
              <w:rPr>
                <w:rFonts w:ascii="Cambria" w:hAnsi="Cambria" w:cs="Tahoma"/>
                <w:b w:val="0"/>
                <w:bCs w:val="0"/>
                <w:sz w:val="20"/>
                <w:szCs w:val="20"/>
              </w:rPr>
              <w:t>Grupa taryfowa wg OSD</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jc w:val="center"/>
              <w:rPr>
                <w:rFonts w:ascii="Cambria" w:hAnsi="Cambria"/>
                <w:sz w:val="20"/>
                <w:szCs w:val="20"/>
              </w:rPr>
            </w:pPr>
            <w:r w:rsidRPr="00640467">
              <w:rPr>
                <w:rFonts w:ascii="Cambria" w:hAnsi="Cambria" w:cs="Tahoma"/>
                <w:b w:val="0"/>
                <w:bCs w:val="0"/>
                <w:sz w:val="20"/>
                <w:szCs w:val="20"/>
              </w:rPr>
              <w:t>Wg wykazu stanowiącego SIWZ cz. II</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jc w:val="both"/>
              <w:rPr>
                <w:rFonts w:ascii="Cambria" w:hAnsi="Cambria" w:cs="Calibri"/>
                <w:color w:val="000000"/>
                <w:sz w:val="20"/>
                <w:szCs w:val="20"/>
              </w:rPr>
            </w:pPr>
            <w:r w:rsidRPr="00640467">
              <w:rPr>
                <w:rFonts w:ascii="Cambria" w:hAnsi="Cambria" w:cs="Tahoma"/>
                <w:b w:val="0"/>
                <w:bCs w:val="0"/>
                <w:sz w:val="20"/>
                <w:szCs w:val="20"/>
              </w:rPr>
              <w:t>Szacunkowe zużycie w okresie obowiązywania umowy [MWh]</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7259DA" w:rsidP="00B577F2">
            <w:pPr>
              <w:jc w:val="center"/>
              <w:rPr>
                <w:rFonts w:ascii="Cambria" w:hAnsi="Cambria"/>
                <w:b/>
                <w:sz w:val="20"/>
                <w:szCs w:val="20"/>
              </w:rPr>
            </w:pPr>
            <w:r>
              <w:rPr>
                <w:rFonts w:ascii="Cambria" w:hAnsi="Cambria"/>
                <w:b/>
                <w:sz w:val="20"/>
                <w:szCs w:val="20"/>
              </w:rPr>
              <w:t>1060</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jc w:val="both"/>
              <w:rPr>
                <w:rFonts w:ascii="Cambria" w:hAnsi="Cambria" w:cs="Calibri"/>
                <w:color w:val="000000"/>
                <w:sz w:val="20"/>
                <w:szCs w:val="20"/>
              </w:rPr>
            </w:pPr>
            <w:r w:rsidRPr="00640467">
              <w:rPr>
                <w:rFonts w:ascii="Cambria" w:hAnsi="Cambria" w:cs="Tahoma"/>
                <w:b w:val="0"/>
                <w:bCs w:val="0"/>
                <w:sz w:val="20"/>
                <w:szCs w:val="20"/>
              </w:rPr>
              <w:t>Informacja o statusie Zamawiającego.</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rPr>
                <w:rFonts w:ascii="Cambria" w:hAnsi="Cambria"/>
                <w:sz w:val="20"/>
                <w:szCs w:val="20"/>
              </w:rPr>
            </w:pPr>
            <w:r w:rsidRPr="00640467">
              <w:rPr>
                <w:rFonts w:ascii="Cambria" w:hAnsi="Cambria" w:cs="Calibri"/>
                <w:color w:val="000000"/>
                <w:sz w:val="20"/>
                <w:szCs w:val="20"/>
              </w:rPr>
              <w:t>Zamawiający nie jest przedsiębiorstwem energetycznym w rozumieniu ustawy Prawo Energetyczne</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jc w:val="both"/>
              <w:rPr>
                <w:rFonts w:ascii="Cambria" w:hAnsi="Cambria" w:cs="Tahoma"/>
                <w:sz w:val="20"/>
                <w:szCs w:val="20"/>
              </w:rPr>
            </w:pPr>
            <w:r w:rsidRPr="00640467">
              <w:rPr>
                <w:rFonts w:ascii="Cambria" w:hAnsi="Cambria" w:cs="Tahoma"/>
                <w:b w:val="0"/>
                <w:bCs w:val="0"/>
                <w:sz w:val="20"/>
                <w:szCs w:val="20"/>
              </w:rPr>
              <w:t>Informacja o umowach obecnie obowiązujących Zamawiającego</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rPr>
                <w:rFonts w:ascii="Cambria" w:hAnsi="Cambria"/>
                <w:sz w:val="20"/>
                <w:szCs w:val="20"/>
              </w:rPr>
            </w:pPr>
            <w:r w:rsidRPr="00640467">
              <w:rPr>
                <w:rFonts w:ascii="Cambria" w:hAnsi="Cambria" w:cs="Tahoma"/>
                <w:b/>
                <w:bCs/>
                <w:sz w:val="20"/>
                <w:szCs w:val="20"/>
              </w:rPr>
              <w:t xml:space="preserve">Umowa ważna do 31.12.2020 r. </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Informacja o dotychczasowych zmianach sprzedawcy</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jc w:val="center"/>
              <w:rPr>
                <w:rFonts w:ascii="Cambria" w:hAnsi="Cambria"/>
                <w:sz w:val="20"/>
                <w:szCs w:val="20"/>
              </w:rPr>
            </w:pPr>
            <w:r w:rsidRPr="00640467">
              <w:rPr>
                <w:rFonts w:ascii="Cambria" w:hAnsi="Cambria" w:cs="Tahoma"/>
                <w:b w:val="0"/>
                <w:bCs w:val="0"/>
                <w:sz w:val="20"/>
                <w:szCs w:val="20"/>
              </w:rPr>
              <w:t>Kolejna</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Informacja o obecnym sprzedawcy</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jc w:val="center"/>
              <w:rPr>
                <w:rFonts w:ascii="Cambria" w:hAnsi="Cambria"/>
                <w:sz w:val="20"/>
                <w:szCs w:val="20"/>
              </w:rPr>
            </w:pPr>
            <w:r w:rsidRPr="00640467">
              <w:rPr>
                <w:rFonts w:ascii="Cambria" w:hAnsi="Cambria" w:cs="Tahoma"/>
                <w:b w:val="0"/>
                <w:bCs w:val="0"/>
                <w:sz w:val="20"/>
                <w:szCs w:val="20"/>
              </w:rPr>
              <w:t>Wg wykazu stanowiącego SIWZ cz. II</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Informacja o OSD</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jc w:val="center"/>
              <w:rPr>
                <w:rFonts w:ascii="Cambria" w:hAnsi="Cambria"/>
                <w:sz w:val="20"/>
                <w:szCs w:val="20"/>
              </w:rPr>
            </w:pPr>
            <w:r w:rsidRPr="00640467">
              <w:rPr>
                <w:rFonts w:ascii="Cambria" w:hAnsi="Cambria" w:cs="Tahoma"/>
                <w:b w:val="0"/>
                <w:bCs w:val="0"/>
                <w:sz w:val="20"/>
                <w:szCs w:val="20"/>
              </w:rPr>
              <w:t>Wg wykazu stanowiącego SIWZ cz. II</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Sposób wypowiedzenia umów zakupu energii.</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bCs w:val="0"/>
                <w:sz w:val="20"/>
                <w:szCs w:val="20"/>
              </w:rPr>
              <w:t>Umowy nie wymagają wypowiedzenia.</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Okres wypowiedzenia</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bCs w:val="0"/>
                <w:sz w:val="20"/>
                <w:szCs w:val="20"/>
              </w:rPr>
              <w:t>Dla wszystkich ppe objętych zmianą sprzedawcy okres wypowiedzenia wynosi jeden miesiąc.</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Prawo dysponowania ppe</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Zamawiający posiada prawo do swobodnego dysponowania obiektami opisanymi w</w:t>
            </w:r>
          </w:p>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bCs w:val="0"/>
                <w:sz w:val="20"/>
                <w:szCs w:val="20"/>
              </w:rPr>
              <w:t>przedmiocie zamówienia.</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Informacja o zmianach ceny w okresie trwania umowy</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bCs w:val="0"/>
                <w:sz w:val="20"/>
                <w:szCs w:val="20"/>
              </w:rPr>
              <w:t xml:space="preserve">Zamawiający nie przewiduje zmiany ceny jednostkowej netto podczas trwania umowy, poza </w:t>
            </w:r>
            <w:r w:rsidRPr="00640467">
              <w:rPr>
                <w:rFonts w:ascii="Cambria" w:hAnsi="Cambria" w:cs="Tahoma"/>
                <w:b w:val="0"/>
                <w:sz w:val="20"/>
                <w:szCs w:val="20"/>
              </w:rPr>
              <w:t>zmianami ogólnie obowiązujących przepisów prawa.</w:t>
            </w:r>
          </w:p>
          <w:p w:rsidR="00A87EB1" w:rsidRPr="00640467" w:rsidRDefault="00A87EB1" w:rsidP="00B577F2">
            <w:pPr>
              <w:pStyle w:val="Tekstpodstawowy"/>
              <w:tabs>
                <w:tab w:val="left" w:pos="720"/>
              </w:tabs>
              <w:rPr>
                <w:rFonts w:ascii="Cambria" w:hAnsi="Cambria"/>
                <w:sz w:val="20"/>
                <w:szCs w:val="20"/>
              </w:rPr>
            </w:pPr>
            <w:r w:rsidRPr="00640467">
              <w:rPr>
                <w:rFonts w:ascii="Cambria" w:hAnsi="Cambria"/>
                <w:sz w:val="20"/>
                <w:szCs w:val="20"/>
              </w:rPr>
              <w:t>Ceny energii elektrycznej zostaną zmienione o kwotę wynikającą z obowiązków nałożonych właściwymi przepisami, od dnia ich wejścia w życie.</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2414A0">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Informacja o udostępnieniu danych</w:t>
            </w:r>
            <w:r w:rsidR="002414A0">
              <w:rPr>
                <w:rFonts w:ascii="Cambria" w:hAnsi="Cambria" w:cs="Tahoma"/>
                <w:b w:val="0"/>
                <w:bCs w:val="0"/>
                <w:sz w:val="20"/>
                <w:szCs w:val="20"/>
              </w:rPr>
              <w:t xml:space="preserve"> </w:t>
            </w:r>
            <w:r w:rsidRPr="00640467">
              <w:rPr>
                <w:rFonts w:ascii="Cambria" w:hAnsi="Cambria" w:cs="Tahoma"/>
                <w:b w:val="0"/>
                <w:bCs w:val="0"/>
                <w:sz w:val="20"/>
                <w:szCs w:val="20"/>
              </w:rPr>
              <w:t>o punktach poboru energii</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bCs w:val="0"/>
                <w:sz w:val="20"/>
                <w:szCs w:val="20"/>
              </w:rPr>
              <w:t>Zamawiający udostępnia wszystkie posiadane dane niezbędne w procedurze zmiany sprzedawcy  w arkuszu Excel.</w:t>
            </w:r>
          </w:p>
          <w:p w:rsidR="00A87EB1" w:rsidRPr="00640467" w:rsidRDefault="00A87EB1" w:rsidP="00B577F2">
            <w:pPr>
              <w:pStyle w:val="Tekstpodstawowy"/>
              <w:tabs>
                <w:tab w:val="left" w:pos="720"/>
              </w:tabs>
              <w:rPr>
                <w:rFonts w:ascii="Cambria" w:hAnsi="Cambria"/>
                <w:sz w:val="20"/>
                <w:szCs w:val="20"/>
              </w:rPr>
            </w:pPr>
            <w:r w:rsidRPr="00640467">
              <w:rPr>
                <w:rFonts w:ascii="Cambria" w:hAnsi="Cambria"/>
                <w:sz w:val="20"/>
                <w:szCs w:val="20"/>
              </w:rPr>
              <w:t>Zamawiający podaje parametry dystrybucyjne, dane adresowe i oznaczenia punktów poboru energii zgodnie z danymi zawartymi w umowach dystrybucyjnych.</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2414A0">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 xml:space="preserve">Informacja o udziałach Zamawiającego w akcjach promocyjnych lub lojalnościowych </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bCs w:val="0"/>
                <w:sz w:val="20"/>
                <w:szCs w:val="20"/>
              </w:rPr>
              <w:t>Zamawiający nie podpisywał aneksów dotyczących programów lojalnościowych i promocyjnych</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 xml:space="preserve">Informacja o udzieleniu Wykonawcy pełnomocnictwa </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 xml:space="preserve">Pełnomocnictwo i jego zakres jest integralną częścią umowy </w:t>
            </w:r>
            <w:r w:rsidR="005C3907" w:rsidRPr="00640467">
              <w:rPr>
                <w:rFonts w:ascii="Cambria" w:hAnsi="Cambria" w:cs="Tahoma"/>
                <w:b w:val="0"/>
                <w:bCs w:val="0"/>
                <w:sz w:val="20"/>
                <w:szCs w:val="20"/>
              </w:rPr>
              <w:t>i stanowi do niej załącznik nr 3</w:t>
            </w:r>
            <w:r w:rsidRPr="00640467">
              <w:rPr>
                <w:rFonts w:ascii="Cambria" w:hAnsi="Cambria" w:cs="Tahoma"/>
                <w:b w:val="0"/>
                <w:bCs w:val="0"/>
                <w:sz w:val="20"/>
                <w:szCs w:val="20"/>
              </w:rPr>
              <w:t>.</w:t>
            </w:r>
          </w:p>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bCs w:val="0"/>
                <w:sz w:val="20"/>
                <w:szCs w:val="20"/>
              </w:rPr>
              <w:t>Zakres pełnomocnictwa jest wyczerpujący dla prawidłowego wykonania umowy.</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Proces podpisania umowy</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 xml:space="preserve">Zmawiający udostępni Wykonawcy kopie dokumentów: </w:t>
            </w:r>
          </w:p>
          <w:p w:rsidR="00A87EB1" w:rsidRPr="00640467" w:rsidRDefault="00A87EB1" w:rsidP="006A34D1">
            <w:pPr>
              <w:pStyle w:val="Tekstpodstawowy"/>
              <w:numPr>
                <w:ilvl w:val="0"/>
                <w:numId w:val="23"/>
              </w:numPr>
              <w:tabs>
                <w:tab w:val="left" w:pos="720"/>
              </w:tabs>
              <w:rPr>
                <w:rFonts w:ascii="Cambria" w:hAnsi="Cambria" w:cs="Tahoma"/>
                <w:b w:val="0"/>
                <w:bCs w:val="0"/>
                <w:sz w:val="20"/>
                <w:szCs w:val="20"/>
              </w:rPr>
            </w:pPr>
            <w:r w:rsidRPr="00640467">
              <w:rPr>
                <w:rFonts w:ascii="Cambria" w:hAnsi="Cambria" w:cs="Tahoma"/>
                <w:b w:val="0"/>
                <w:bCs w:val="0"/>
                <w:sz w:val="20"/>
                <w:szCs w:val="20"/>
              </w:rPr>
              <w:t>nadania numeru NIP;</w:t>
            </w:r>
          </w:p>
          <w:p w:rsidR="00A87EB1" w:rsidRPr="00640467" w:rsidRDefault="00A87EB1" w:rsidP="006A34D1">
            <w:pPr>
              <w:pStyle w:val="Tekstpodstawowy"/>
              <w:numPr>
                <w:ilvl w:val="0"/>
                <w:numId w:val="23"/>
              </w:numPr>
              <w:tabs>
                <w:tab w:val="left" w:pos="720"/>
              </w:tabs>
              <w:rPr>
                <w:rFonts w:ascii="Cambria" w:hAnsi="Cambria" w:cs="Tahoma"/>
                <w:b w:val="0"/>
                <w:bCs w:val="0"/>
                <w:sz w:val="20"/>
                <w:szCs w:val="20"/>
              </w:rPr>
            </w:pPr>
            <w:r w:rsidRPr="00640467">
              <w:rPr>
                <w:rFonts w:ascii="Cambria" w:hAnsi="Cambria" w:cs="Tahoma"/>
                <w:b w:val="0"/>
                <w:bCs w:val="0"/>
                <w:sz w:val="20"/>
                <w:szCs w:val="20"/>
              </w:rPr>
              <w:t>nadania numeru REGON;</w:t>
            </w:r>
          </w:p>
          <w:p w:rsidR="00A87EB1" w:rsidRPr="00640467" w:rsidRDefault="00A87EB1" w:rsidP="006A34D1">
            <w:pPr>
              <w:pStyle w:val="Tekstpodstawowy"/>
              <w:numPr>
                <w:ilvl w:val="0"/>
                <w:numId w:val="23"/>
              </w:numPr>
              <w:tabs>
                <w:tab w:val="left" w:pos="720"/>
              </w:tabs>
              <w:rPr>
                <w:rFonts w:ascii="Cambria" w:hAnsi="Cambria"/>
                <w:sz w:val="20"/>
                <w:szCs w:val="20"/>
              </w:rPr>
            </w:pPr>
            <w:r w:rsidRPr="00640467">
              <w:rPr>
                <w:rFonts w:ascii="Cambria" w:hAnsi="Cambria" w:cs="Tahoma"/>
                <w:b w:val="0"/>
                <w:bCs w:val="0"/>
                <w:sz w:val="20"/>
                <w:szCs w:val="20"/>
              </w:rPr>
              <w:t>KRS lub inny dokument na podstawie którego działa dana jednostka;</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811769">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Ilość umów jakie zawrze Wykonawca  z Zamawiającym w ramach tego postępowania</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jc w:val="center"/>
              <w:rPr>
                <w:rFonts w:ascii="Cambria" w:hAnsi="Cambria"/>
                <w:sz w:val="20"/>
                <w:szCs w:val="20"/>
              </w:rPr>
            </w:pPr>
            <w:r w:rsidRPr="00640467">
              <w:rPr>
                <w:rFonts w:ascii="Cambria" w:hAnsi="Cambria" w:cs="Tahoma"/>
                <w:b w:val="0"/>
                <w:bCs w:val="0"/>
                <w:sz w:val="20"/>
                <w:szCs w:val="20"/>
              </w:rPr>
              <w:t>1</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Informacja o sposobie zawarcia umowy</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811769">
            <w:pPr>
              <w:pStyle w:val="Tekstpodstawowy"/>
              <w:tabs>
                <w:tab w:val="left" w:pos="720"/>
              </w:tabs>
              <w:rPr>
                <w:rFonts w:ascii="Cambria" w:hAnsi="Cambria"/>
                <w:sz w:val="20"/>
                <w:szCs w:val="20"/>
              </w:rPr>
            </w:pPr>
            <w:r w:rsidRPr="00640467">
              <w:rPr>
                <w:rFonts w:ascii="Cambria" w:hAnsi="Cambria" w:cs="Tahoma"/>
                <w:b w:val="0"/>
                <w:bCs w:val="0"/>
                <w:sz w:val="20"/>
                <w:szCs w:val="20"/>
              </w:rPr>
              <w:t>Zamawiający dopuszcza podpisanie umowy w ramach wymiany korespondencji drogą poczty tradycyjnej lub kurierskiej</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sz w:val="20"/>
                <w:szCs w:val="20"/>
              </w:rPr>
            </w:pPr>
            <w:r w:rsidRPr="00640467">
              <w:rPr>
                <w:rFonts w:ascii="Cambria" w:hAnsi="Cambria" w:cs="Tahoma"/>
                <w:b w:val="0"/>
                <w:bCs w:val="0"/>
                <w:sz w:val="20"/>
                <w:szCs w:val="20"/>
              </w:rPr>
              <w:t>Sposób rozliczania</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7F5AF7" w:rsidP="00B577F2">
            <w:pPr>
              <w:pStyle w:val="Tekstpodstawowy"/>
              <w:tabs>
                <w:tab w:val="left" w:pos="720"/>
              </w:tabs>
              <w:rPr>
                <w:rFonts w:ascii="Cambria" w:hAnsi="Cambria" w:cs="Tahoma"/>
                <w:b w:val="0"/>
                <w:sz w:val="20"/>
                <w:szCs w:val="20"/>
              </w:rPr>
            </w:pPr>
            <w:r w:rsidRPr="00640467">
              <w:rPr>
                <w:rFonts w:ascii="Cambria" w:hAnsi="Cambria" w:cs="Tahoma"/>
                <w:b w:val="0"/>
                <w:sz w:val="20"/>
                <w:szCs w:val="20"/>
              </w:rPr>
              <w:t>Zamawiający są płatnikami należności za zużytą energię elektryczną.</w:t>
            </w:r>
            <w:r w:rsidR="00A87EB1" w:rsidRPr="00640467">
              <w:rPr>
                <w:rFonts w:ascii="Cambria" w:hAnsi="Cambria" w:cs="Tahoma"/>
                <w:b w:val="0"/>
                <w:sz w:val="20"/>
                <w:szCs w:val="20"/>
              </w:rPr>
              <w:t xml:space="preserve"> </w:t>
            </w:r>
          </w:p>
          <w:p w:rsidR="00A87EB1" w:rsidRPr="00640467" w:rsidRDefault="00A87EB1" w:rsidP="00B577F2">
            <w:pPr>
              <w:pStyle w:val="Tekstpodstawowy"/>
              <w:tabs>
                <w:tab w:val="left" w:pos="720"/>
              </w:tabs>
              <w:rPr>
                <w:rFonts w:ascii="Cambria" w:hAnsi="Cambria" w:cs="Tahoma"/>
                <w:b w:val="0"/>
                <w:sz w:val="20"/>
                <w:szCs w:val="20"/>
              </w:rPr>
            </w:pPr>
            <w:r w:rsidRPr="00640467">
              <w:rPr>
                <w:rFonts w:ascii="Cambria" w:hAnsi="Cambria" w:cs="Tahoma"/>
                <w:b w:val="0"/>
                <w:sz w:val="20"/>
                <w:szCs w:val="20"/>
              </w:rPr>
              <w:t>OSD dostarcza faktury rozliczeniowe w okresach 10 - dniowych  dla grupy taryfowej Bx, jednomiesięcznych dla grupy taryfowej C2x i dwumiesięcznych dla grupy taryfowej C1x.</w:t>
            </w:r>
          </w:p>
          <w:p w:rsidR="00A87EB1" w:rsidRPr="00640467" w:rsidRDefault="00A87EB1" w:rsidP="00B577F2">
            <w:pPr>
              <w:pStyle w:val="Tekstpodstawowy"/>
              <w:tabs>
                <w:tab w:val="left" w:pos="720"/>
              </w:tabs>
              <w:rPr>
                <w:rFonts w:ascii="Cambria" w:hAnsi="Cambria" w:cs="Tahoma"/>
                <w:b w:val="0"/>
                <w:sz w:val="20"/>
                <w:szCs w:val="20"/>
              </w:rPr>
            </w:pPr>
            <w:r w:rsidRPr="00640467">
              <w:rPr>
                <w:rFonts w:ascii="Cambria" w:hAnsi="Cambria" w:cs="Tahoma"/>
                <w:b w:val="0"/>
                <w:sz w:val="20"/>
                <w:szCs w:val="20"/>
              </w:rPr>
              <w:t>Nabywca wymaga rozliczeń w oparciu o wskazanie rzeczywistego zużycia energii przekazanego przez OSD.</w:t>
            </w:r>
            <w:r w:rsidRPr="00640467">
              <w:rPr>
                <w:rFonts w:ascii="Cambria" w:hAnsi="Cambria"/>
                <w:sz w:val="20"/>
                <w:szCs w:val="20"/>
              </w:rPr>
              <w:t xml:space="preserve"> </w:t>
            </w:r>
          </w:p>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sz w:val="20"/>
                <w:szCs w:val="20"/>
              </w:rPr>
              <w:t>Zamawiający nie dopuszcza do sytuacji, w której Wykonawca samodzielnie dokonuje szacowania zużycia energii.</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sz w:val="20"/>
                <w:szCs w:val="20"/>
              </w:rPr>
            </w:pPr>
            <w:r w:rsidRPr="00640467">
              <w:rPr>
                <w:rFonts w:ascii="Cambria" w:hAnsi="Cambria" w:cs="Tahoma"/>
                <w:b w:val="0"/>
                <w:bCs w:val="0"/>
                <w:sz w:val="20"/>
                <w:szCs w:val="20"/>
              </w:rPr>
              <w:t>Sposób fakturowania</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sz w:val="20"/>
                <w:szCs w:val="20"/>
              </w:rPr>
            </w:pPr>
            <w:r w:rsidRPr="00640467">
              <w:rPr>
                <w:rFonts w:ascii="Cambria" w:hAnsi="Cambria" w:cs="Tahoma"/>
                <w:b w:val="0"/>
                <w:sz w:val="20"/>
                <w:szCs w:val="20"/>
              </w:rPr>
              <w:t>Faktura winna zawierać pełne dane identyfikacyjne Nab</w:t>
            </w:r>
            <w:r w:rsidR="007F5AF7" w:rsidRPr="00640467">
              <w:rPr>
                <w:rFonts w:ascii="Cambria" w:hAnsi="Cambria" w:cs="Tahoma"/>
                <w:b w:val="0"/>
                <w:sz w:val="20"/>
                <w:szCs w:val="20"/>
              </w:rPr>
              <w:t>ywcy, tj.: nazwę, adres   i NIP oraz dane Odbiorcy.</w:t>
            </w:r>
          </w:p>
        </w:tc>
      </w:tr>
      <w:tr w:rsidR="00A87EB1" w:rsidRPr="00640467" w:rsidTr="00AB0544">
        <w:trPr>
          <w:trHeight w:val="225"/>
        </w:trPr>
        <w:tc>
          <w:tcPr>
            <w:tcW w:w="4322" w:type="dxa"/>
            <w:tcBorders>
              <w:top w:val="single" w:sz="4" w:space="0" w:color="000000"/>
              <w:left w:val="single" w:sz="4" w:space="0" w:color="000000"/>
              <w:bottom w:val="single" w:sz="4" w:space="0" w:color="000000"/>
            </w:tcBorders>
            <w:shd w:val="clear" w:color="auto" w:fill="FFFFFF"/>
            <w:vAlign w:val="center"/>
          </w:tcPr>
          <w:p w:rsidR="00A87EB1" w:rsidRPr="00640467" w:rsidRDefault="00A87EB1" w:rsidP="00B577F2">
            <w:pPr>
              <w:pStyle w:val="Tekstpodstawowy"/>
              <w:tabs>
                <w:tab w:val="left" w:pos="720"/>
              </w:tabs>
              <w:rPr>
                <w:rFonts w:ascii="Cambria" w:hAnsi="Cambria" w:cs="Tahoma"/>
                <w:b w:val="0"/>
                <w:bCs w:val="0"/>
                <w:sz w:val="20"/>
                <w:szCs w:val="20"/>
              </w:rPr>
            </w:pPr>
            <w:r w:rsidRPr="00640467">
              <w:rPr>
                <w:rFonts w:ascii="Cambria" w:hAnsi="Cambria" w:cs="Tahoma"/>
                <w:b w:val="0"/>
                <w:bCs w:val="0"/>
                <w:sz w:val="20"/>
                <w:szCs w:val="20"/>
              </w:rPr>
              <w:t>Informacja o sposobie dostarczania faktur</w:t>
            </w:r>
          </w:p>
        </w:tc>
        <w:tc>
          <w:tcPr>
            <w:tcW w:w="54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7EB1" w:rsidRPr="00640467" w:rsidRDefault="00A87EB1" w:rsidP="007F5AF7">
            <w:pPr>
              <w:pStyle w:val="Tekstpodstawowy"/>
              <w:tabs>
                <w:tab w:val="left" w:pos="720"/>
              </w:tabs>
              <w:rPr>
                <w:rFonts w:ascii="Cambria" w:hAnsi="Cambria"/>
                <w:sz w:val="20"/>
                <w:szCs w:val="20"/>
              </w:rPr>
            </w:pPr>
            <w:r w:rsidRPr="00640467">
              <w:rPr>
                <w:rFonts w:ascii="Cambria" w:hAnsi="Cambria" w:cs="Tahoma"/>
                <w:b w:val="0"/>
                <w:bCs w:val="0"/>
                <w:sz w:val="20"/>
                <w:szCs w:val="20"/>
              </w:rPr>
              <w:t xml:space="preserve">Wykonawca dostarczy faktury na adres </w:t>
            </w:r>
            <w:r w:rsidR="007F5AF7" w:rsidRPr="00640467">
              <w:rPr>
                <w:rFonts w:ascii="Cambria" w:hAnsi="Cambria" w:cs="Tahoma"/>
                <w:b w:val="0"/>
                <w:bCs w:val="0"/>
                <w:sz w:val="20"/>
                <w:szCs w:val="20"/>
              </w:rPr>
              <w:t>Odbiorców wskazanych w SIWZ cz. II.</w:t>
            </w:r>
          </w:p>
        </w:tc>
      </w:tr>
    </w:tbl>
    <w:p w:rsidR="00867551" w:rsidRPr="00640467" w:rsidRDefault="00867551" w:rsidP="00867551">
      <w:pPr>
        <w:pStyle w:val="Tekstpodstawowy"/>
        <w:tabs>
          <w:tab w:val="left" w:pos="720"/>
        </w:tabs>
        <w:spacing w:line="200" w:lineRule="atLeast"/>
        <w:ind w:left="720"/>
        <w:jc w:val="both"/>
        <w:rPr>
          <w:rFonts w:ascii="Cambria" w:hAnsi="Cambria" w:cs="Verdana"/>
          <w:b w:val="0"/>
          <w:bCs w:val="0"/>
          <w:sz w:val="20"/>
          <w:szCs w:val="20"/>
        </w:rPr>
      </w:pP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cs="Verdana"/>
          <w:b w:val="0"/>
          <w:bCs w:val="0"/>
          <w:sz w:val="20"/>
          <w:szCs w:val="20"/>
        </w:rPr>
        <w:t>W związku z charakterem zamówienia nie można określić dokładnego zużycia energii elektrycznej objętej przedmiotem zamówienia. Z tego powodu Zamawiający przedstawił przewidywalną ilość zużycia energii elektrycznej. Zamawiający przewiduje, iż rzeczywista ilość zużycia energii elektrycznej może ulec zmianie, tj. zwiększeniu bądź zmniejszeniu przy zachowaniu zaoferowanych cen jednostkowych. Tym samym opisane prognozowane zużycie energii elektrycznej nie stanowi dla Zamawiającego zobowiązania do zakupu energii elektrycznej w podanej wysokości.</w:t>
      </w:r>
    </w:p>
    <w:p w:rsidR="00867551" w:rsidRPr="00640467" w:rsidRDefault="00867551" w:rsidP="006A34D1">
      <w:pPr>
        <w:pStyle w:val="Tekstpodstawowy"/>
        <w:numPr>
          <w:ilvl w:val="0"/>
          <w:numId w:val="7"/>
        </w:numPr>
        <w:tabs>
          <w:tab w:val="left" w:pos="720"/>
        </w:tabs>
        <w:spacing w:line="200" w:lineRule="atLeast"/>
        <w:jc w:val="both"/>
        <w:rPr>
          <w:rFonts w:ascii="Cambria" w:hAnsi="Cambria"/>
          <w:sz w:val="20"/>
          <w:szCs w:val="20"/>
        </w:rPr>
      </w:pPr>
      <w:r w:rsidRPr="00640467">
        <w:rPr>
          <w:rFonts w:ascii="Cambria" w:hAnsi="Cambria"/>
          <w:b w:val="0"/>
          <w:sz w:val="20"/>
          <w:szCs w:val="20"/>
        </w:rPr>
        <w:t>Informacja na temat możliwości powierzenia przez wykonawcę wykonania części zamówienia podwykonawcom:</w:t>
      </w:r>
    </w:p>
    <w:p w:rsidR="00867551" w:rsidRPr="00640467" w:rsidRDefault="00867551" w:rsidP="006A34D1">
      <w:pPr>
        <w:numPr>
          <w:ilvl w:val="0"/>
          <w:numId w:val="4"/>
        </w:numPr>
        <w:jc w:val="both"/>
        <w:rPr>
          <w:rFonts w:ascii="Cambria" w:hAnsi="Cambria"/>
          <w:sz w:val="20"/>
          <w:szCs w:val="20"/>
        </w:rPr>
      </w:pPr>
      <w:r w:rsidRPr="00640467">
        <w:rPr>
          <w:rFonts w:ascii="Cambria" w:hAnsi="Cambria"/>
          <w:sz w:val="20"/>
          <w:szCs w:val="20"/>
        </w:rPr>
        <w:t>Zamawiający nie wprowadza zastrzeżenia wskazującego na obowiązek osobistego wykonania przez Wykonawcę kluczowych części zamówienia. Wykonawca może powierzyć wykonanie części zamówienia podwykonawcy.</w:t>
      </w:r>
    </w:p>
    <w:p w:rsidR="00867551" w:rsidRPr="00640467" w:rsidRDefault="00867551" w:rsidP="006A34D1">
      <w:pPr>
        <w:numPr>
          <w:ilvl w:val="0"/>
          <w:numId w:val="4"/>
        </w:numPr>
        <w:jc w:val="both"/>
        <w:rPr>
          <w:rFonts w:ascii="Cambria" w:hAnsi="Cambria"/>
          <w:sz w:val="20"/>
          <w:szCs w:val="20"/>
        </w:rPr>
      </w:pPr>
      <w:r w:rsidRPr="00640467">
        <w:rPr>
          <w:rFonts w:ascii="Cambria" w:hAnsi="Cambria"/>
          <w:sz w:val="20"/>
          <w:szCs w:val="20"/>
        </w:rPr>
        <w:t>W przypadku powierzenia wykonania części zamówienia podwykonawcy, Wykonawca zobowiązany jest do wykazania w formularzu ofertowym części zamówienia, której wykonanie zamierza powierzyć podwykonawcom.</w:t>
      </w:r>
    </w:p>
    <w:p w:rsidR="00867551" w:rsidRPr="00640467" w:rsidRDefault="00867551" w:rsidP="006A34D1">
      <w:pPr>
        <w:numPr>
          <w:ilvl w:val="0"/>
          <w:numId w:val="4"/>
        </w:numPr>
        <w:jc w:val="both"/>
        <w:rPr>
          <w:rFonts w:ascii="Cambria" w:hAnsi="Cambria"/>
          <w:sz w:val="20"/>
          <w:szCs w:val="20"/>
        </w:rPr>
      </w:pPr>
      <w:r w:rsidRPr="00640467">
        <w:rPr>
          <w:rFonts w:ascii="Cambria" w:hAnsi="Cambria"/>
          <w:sz w:val="20"/>
          <w:szCs w:val="20"/>
        </w:rPr>
        <w:t>Jeżeli zmiana albo rezygnacja z podwykonawcy dotyczy podmiotu, na którego zasoby wykonawca powoływał się, na zasadach określonych w niniejszej Specyfikacji (art. 22a ust. 1 ustawy Pzp.), w celu wykazania spełniania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zamówienia.</w:t>
      </w:r>
    </w:p>
    <w:p w:rsidR="00867551" w:rsidRPr="00640467" w:rsidRDefault="00867551" w:rsidP="006A34D1">
      <w:pPr>
        <w:numPr>
          <w:ilvl w:val="0"/>
          <w:numId w:val="4"/>
        </w:numPr>
        <w:jc w:val="both"/>
        <w:rPr>
          <w:rFonts w:ascii="Cambria" w:hAnsi="Cambria"/>
          <w:sz w:val="20"/>
          <w:szCs w:val="20"/>
        </w:rPr>
      </w:pPr>
      <w:r w:rsidRPr="00640467">
        <w:rPr>
          <w:rFonts w:ascii="Cambria" w:hAnsi="Cambria"/>
          <w:sz w:val="20"/>
          <w:szCs w:val="20"/>
        </w:rPr>
        <w:t xml:space="preserve">Jeżeli powierzenie podwykonawcy wykonania części zamówienia na roboty budowlane lub usługi następuje w trakcie jego realizacji, wykonawca na żądanie zamawiającego przedstawi oświadczenie, o którym mowa w art. 25a ust. 1 ustawy Pzp lub oświadczenia lub dokumenty potwierdzające brak podstaw wykluczenia wobec tego podwykonawcy. </w:t>
      </w:r>
    </w:p>
    <w:p w:rsidR="00867551" w:rsidRPr="00640467" w:rsidRDefault="00867551" w:rsidP="006A34D1">
      <w:pPr>
        <w:numPr>
          <w:ilvl w:val="0"/>
          <w:numId w:val="4"/>
        </w:numPr>
        <w:jc w:val="both"/>
        <w:rPr>
          <w:rFonts w:ascii="Cambria" w:hAnsi="Cambria"/>
          <w:sz w:val="20"/>
          <w:szCs w:val="20"/>
        </w:rPr>
      </w:pPr>
      <w:r w:rsidRPr="00640467">
        <w:rPr>
          <w:rFonts w:ascii="Cambria" w:hAnsi="Cambria"/>
          <w:sz w:val="20"/>
          <w:szCs w:val="20"/>
        </w:rPr>
        <w:t>Jeżeli zamawiający stwierdzi, że wobec danego podwykonawcy zachodzą podstawy wykluczenia, wykonawca obowiązany jest zastąpić tego podwykonawcę lub zrezygnować z powierzenia wykonania części zamówienia podwykonawcy.</w:t>
      </w:r>
    </w:p>
    <w:p w:rsidR="00867551" w:rsidRPr="00640467" w:rsidRDefault="00867551" w:rsidP="006A34D1">
      <w:pPr>
        <w:numPr>
          <w:ilvl w:val="0"/>
          <w:numId w:val="4"/>
        </w:numPr>
        <w:jc w:val="both"/>
        <w:rPr>
          <w:rFonts w:ascii="Cambria" w:hAnsi="Cambria"/>
          <w:sz w:val="20"/>
          <w:szCs w:val="20"/>
        </w:rPr>
      </w:pPr>
      <w:r w:rsidRPr="00640467">
        <w:rPr>
          <w:rFonts w:ascii="Cambria" w:hAnsi="Cambria"/>
          <w:sz w:val="20"/>
          <w:szCs w:val="20"/>
        </w:rPr>
        <w:t>Powierzenie wykonania części zamówienia podwykonawcom nie zwalnia wykonawcy z odpowiedzialności za należyte wykonanie zamówienia.</w:t>
      </w:r>
    </w:p>
    <w:p w:rsidR="00867551" w:rsidRPr="00640467" w:rsidRDefault="00867551" w:rsidP="006A34D1">
      <w:pPr>
        <w:pStyle w:val="Tekstpodstawowy"/>
        <w:numPr>
          <w:ilvl w:val="0"/>
          <w:numId w:val="7"/>
        </w:numPr>
        <w:tabs>
          <w:tab w:val="left" w:pos="720"/>
        </w:tabs>
        <w:spacing w:line="200" w:lineRule="atLeast"/>
        <w:jc w:val="both"/>
        <w:rPr>
          <w:rFonts w:ascii="Cambria" w:hAnsi="Cambria"/>
          <w:sz w:val="20"/>
          <w:szCs w:val="20"/>
        </w:rPr>
      </w:pPr>
      <w:r w:rsidRPr="00640467">
        <w:rPr>
          <w:rFonts w:ascii="Cambria" w:hAnsi="Cambria"/>
          <w:b w:val="0"/>
          <w:sz w:val="20"/>
          <w:szCs w:val="20"/>
        </w:rPr>
        <w:t>Wymagania stawiane wykonawcy:</w:t>
      </w:r>
    </w:p>
    <w:p w:rsidR="00867551" w:rsidRPr="00640467" w:rsidRDefault="00867551" w:rsidP="006A34D1">
      <w:pPr>
        <w:numPr>
          <w:ilvl w:val="0"/>
          <w:numId w:val="5"/>
        </w:numPr>
        <w:jc w:val="both"/>
        <w:rPr>
          <w:rFonts w:ascii="Cambria" w:hAnsi="Cambria"/>
          <w:sz w:val="20"/>
          <w:szCs w:val="20"/>
        </w:rPr>
      </w:pPr>
      <w:r w:rsidRPr="00640467">
        <w:rPr>
          <w:rFonts w:ascii="Cambria" w:hAnsi="Cambria"/>
          <w:sz w:val="20"/>
          <w:szCs w:val="20"/>
        </w:rPr>
        <w:t xml:space="preserve">Wykonawca jest odpowiedzialny za jakość, zgodność z warunkami technicznymi </w:t>
      </w:r>
      <w:r w:rsidRPr="00640467">
        <w:rPr>
          <w:rFonts w:ascii="Cambria" w:hAnsi="Cambria"/>
          <w:sz w:val="20"/>
          <w:szCs w:val="20"/>
        </w:rPr>
        <w:br/>
        <w:t xml:space="preserve">i jakościowymi opisanymi dla przedmiotu zamówienia. </w:t>
      </w:r>
    </w:p>
    <w:p w:rsidR="00867551" w:rsidRPr="00640467" w:rsidRDefault="00867551" w:rsidP="006A34D1">
      <w:pPr>
        <w:numPr>
          <w:ilvl w:val="0"/>
          <w:numId w:val="5"/>
        </w:numPr>
        <w:jc w:val="both"/>
        <w:rPr>
          <w:rFonts w:ascii="Cambria" w:hAnsi="Cambria"/>
          <w:sz w:val="20"/>
          <w:szCs w:val="20"/>
        </w:rPr>
      </w:pPr>
      <w:r w:rsidRPr="00640467">
        <w:rPr>
          <w:rFonts w:ascii="Cambria" w:hAnsi="Cambria"/>
          <w:sz w:val="20"/>
          <w:szCs w:val="20"/>
        </w:rPr>
        <w:t xml:space="preserve">Wymagana jest należyta staranność przy realizacji zobowiązań umowy. </w:t>
      </w:r>
    </w:p>
    <w:p w:rsidR="00867551" w:rsidRPr="00640467" w:rsidRDefault="00867551" w:rsidP="006A34D1">
      <w:pPr>
        <w:numPr>
          <w:ilvl w:val="0"/>
          <w:numId w:val="5"/>
        </w:numPr>
        <w:jc w:val="both"/>
        <w:rPr>
          <w:rFonts w:ascii="Cambria" w:hAnsi="Cambria"/>
          <w:sz w:val="20"/>
          <w:szCs w:val="20"/>
        </w:rPr>
      </w:pPr>
      <w:r w:rsidRPr="00640467">
        <w:rPr>
          <w:rFonts w:ascii="Cambria" w:hAnsi="Cambria"/>
          <w:sz w:val="20"/>
          <w:szCs w:val="20"/>
        </w:rPr>
        <w:t xml:space="preserve">Ustalenia i decyzje dotyczące wykonywania zamówienia uzgadniane będą przez zamawiającego z ustanowionym przedstawicielem wykonawcy. </w:t>
      </w:r>
    </w:p>
    <w:p w:rsidR="00867551" w:rsidRPr="00640467" w:rsidRDefault="00867551" w:rsidP="006A34D1">
      <w:pPr>
        <w:numPr>
          <w:ilvl w:val="0"/>
          <w:numId w:val="5"/>
        </w:numPr>
        <w:jc w:val="both"/>
        <w:rPr>
          <w:rFonts w:ascii="Cambria" w:hAnsi="Cambria"/>
          <w:sz w:val="20"/>
          <w:szCs w:val="20"/>
        </w:rPr>
      </w:pPr>
      <w:r w:rsidRPr="00640467">
        <w:rPr>
          <w:rFonts w:ascii="Cambria" w:hAnsi="Cambria"/>
          <w:sz w:val="20"/>
          <w:szCs w:val="20"/>
        </w:rPr>
        <w:t xml:space="preserve">Określenie przez wykonawcę telefonów kontaktowych oraz innych ustaleń niezbędnych dla sprawnego i terminowego wykonania zamówienia. </w:t>
      </w:r>
    </w:p>
    <w:p w:rsidR="00867551" w:rsidRPr="00640467" w:rsidRDefault="00867551" w:rsidP="006A34D1">
      <w:pPr>
        <w:numPr>
          <w:ilvl w:val="0"/>
          <w:numId w:val="5"/>
        </w:numPr>
        <w:jc w:val="both"/>
        <w:rPr>
          <w:rFonts w:ascii="Cambria" w:hAnsi="Cambria"/>
          <w:sz w:val="20"/>
          <w:szCs w:val="20"/>
        </w:rPr>
      </w:pPr>
      <w:r w:rsidRPr="00640467">
        <w:rPr>
          <w:rFonts w:ascii="Cambria" w:hAnsi="Cambria"/>
          <w:sz w:val="20"/>
          <w:szCs w:val="20"/>
        </w:rPr>
        <w:t xml:space="preserve">Zamawiający nie ponosi odpowiedzialności za szkody wyrządzone przez wykonawcę podczas wykonywania przedmiotu zamówienia.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Wymagania dot. zatrudnienia osób wykonujących wskazane czynności w zakresie realizacji zamówienia na podstawie umowy o pracę - Zamawiający nie stawia wymagań. Wymagania organizacyjne - Zamawiający nie stawia wymagań.</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Wymagania dotyczące gwarancji - Zamawiający nie stawia wymagań.</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Zamawiający nie dopuszcza składania ofert częściowych.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Zamawiający nie przewiduje zawarcia umowy ramowej.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Zamawiający nie dopuszcza składania ofert wariantowych.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Zamawiający nie przewiduje aukcji elektronicznej.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Zamawiający nie przewiduje zwrotu kosztów udziału w postępowaniu.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Zamawiający nie przewiduje określania w opisie przedmiotu zamówienia wymagań związanych z realizacją zamówienia, o których mowa w art. 29 ust. 4 Ustawy Pzp.</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Zamawiający nie przewiduje rozliczenia w walutach obcych.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Zamawiający nie przewiduje zorganizowania zebrania informacyjnego Wykonawców.</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Zamawiający w okresie obowiązywania umowy nie przewiduje udzielenia zamówień, </w:t>
      </w:r>
      <w:r w:rsidRPr="00640467">
        <w:rPr>
          <w:rFonts w:ascii="Cambria" w:hAnsi="Cambria"/>
          <w:b w:val="0"/>
          <w:sz w:val="20"/>
          <w:szCs w:val="20"/>
        </w:rPr>
        <w:br/>
        <w:t>o których mowa w art. 67 ust. 1 pkt 6 i 7 lub art. 134 ust. 6 pkt 3 ustawy Pzp.</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Wykonawca zobowiązany jest do zaoferowania jednakowej ceny dla wszystkich punktów poboru energii elektrycznej.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Sprzedaż energii elektrycznej odbywać się będzie za pośrednictwem sieci dystrybucyjnej należącej do Operatora Systemu Dystrybucyjnego </w:t>
      </w:r>
      <w:r w:rsidRPr="00640467">
        <w:rPr>
          <w:rFonts w:ascii="Cambria" w:hAnsi="Cambria"/>
          <w:sz w:val="20"/>
          <w:szCs w:val="20"/>
        </w:rPr>
        <w:t>TAURON Dystrybucja SA</w:t>
      </w:r>
      <w:r w:rsidRPr="00640467">
        <w:rPr>
          <w:rFonts w:ascii="Cambria" w:hAnsi="Cambria"/>
          <w:b w:val="0"/>
          <w:sz w:val="20"/>
          <w:szCs w:val="20"/>
        </w:rPr>
        <w:t xml:space="preserve">  na warunkach określonych przepisami ustawy z dnia 10 kwietnia 1997r. Prawo energetyczne.</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Wykonawca zobowiązuje się wykonać przedmiot umowy siłami własnymi lub z udziałem podwykonawców. </w:t>
      </w:r>
    </w:p>
    <w:p w:rsidR="00867551" w:rsidRPr="00640467" w:rsidRDefault="00867551" w:rsidP="006A34D1">
      <w:pPr>
        <w:pStyle w:val="Tekstpodstawowy"/>
        <w:numPr>
          <w:ilvl w:val="0"/>
          <w:numId w:val="7"/>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Rozliczenia za dostarczoną energię elektryczną dokonywane będą na podstawie faktur wystawionych przez Wykonawcę w terminach stosowanych przez OSD wg ceny jednostkowej netto zawartej w ofercie. </w:t>
      </w:r>
    </w:p>
    <w:p w:rsidR="00867551" w:rsidRPr="00640467" w:rsidRDefault="00867551" w:rsidP="006A34D1">
      <w:pPr>
        <w:pStyle w:val="Tekstpodstawowy"/>
        <w:numPr>
          <w:ilvl w:val="0"/>
          <w:numId w:val="7"/>
        </w:numPr>
        <w:tabs>
          <w:tab w:val="left" w:pos="720"/>
        </w:tabs>
        <w:spacing w:line="200" w:lineRule="atLeast"/>
        <w:jc w:val="both"/>
        <w:rPr>
          <w:rFonts w:ascii="Cambria" w:hAnsi="Cambria"/>
          <w:sz w:val="20"/>
          <w:szCs w:val="20"/>
        </w:rPr>
      </w:pPr>
      <w:r w:rsidRPr="00640467">
        <w:rPr>
          <w:rFonts w:ascii="Cambria" w:hAnsi="Cambria"/>
          <w:b w:val="0"/>
          <w:sz w:val="20"/>
          <w:szCs w:val="20"/>
        </w:rPr>
        <w:t xml:space="preserve">W ramach wykonania przedmiotu zamówienia Wykonawca zobowiązany będzie do: </w:t>
      </w:r>
    </w:p>
    <w:p w:rsidR="00223F22" w:rsidRPr="00640467" w:rsidRDefault="00867551" w:rsidP="006A34D1">
      <w:pPr>
        <w:numPr>
          <w:ilvl w:val="0"/>
          <w:numId w:val="15"/>
        </w:numPr>
        <w:rPr>
          <w:rFonts w:ascii="Cambria" w:hAnsi="Cambria"/>
          <w:sz w:val="20"/>
          <w:szCs w:val="20"/>
        </w:rPr>
      </w:pPr>
      <w:r w:rsidRPr="00640467">
        <w:rPr>
          <w:rFonts w:ascii="Cambria" w:hAnsi="Cambria"/>
          <w:sz w:val="20"/>
          <w:szCs w:val="20"/>
        </w:rPr>
        <w:t>sprzedaży energii elektrycznej z zastrzeżeniem, że sprzedaż energii elektrycznej rozpocznie się w chwili przyjęcia umowy do realizacji przez OSD,</w:t>
      </w:r>
    </w:p>
    <w:p w:rsidR="00223F22" w:rsidRPr="00640467" w:rsidRDefault="00867551" w:rsidP="006A34D1">
      <w:pPr>
        <w:numPr>
          <w:ilvl w:val="0"/>
          <w:numId w:val="15"/>
        </w:numPr>
        <w:rPr>
          <w:rFonts w:ascii="Cambria" w:hAnsi="Cambria"/>
          <w:sz w:val="20"/>
          <w:szCs w:val="20"/>
        </w:rPr>
      </w:pPr>
      <w:r w:rsidRPr="00640467">
        <w:rPr>
          <w:rFonts w:ascii="Cambria" w:hAnsi="Cambria"/>
          <w:sz w:val="20"/>
          <w:szCs w:val="20"/>
        </w:rPr>
        <w:t>przeniesienia na Zamawiającego własności energii elektrycznej;</w:t>
      </w:r>
    </w:p>
    <w:p w:rsidR="00223F22" w:rsidRPr="00640467" w:rsidRDefault="00867551" w:rsidP="006A34D1">
      <w:pPr>
        <w:numPr>
          <w:ilvl w:val="0"/>
          <w:numId w:val="15"/>
        </w:numPr>
        <w:rPr>
          <w:rFonts w:ascii="Cambria" w:hAnsi="Cambria"/>
          <w:sz w:val="20"/>
          <w:szCs w:val="20"/>
        </w:rPr>
      </w:pPr>
      <w:r w:rsidRPr="00640467">
        <w:rPr>
          <w:rFonts w:ascii="Cambria" w:hAnsi="Cambria"/>
          <w:sz w:val="20"/>
          <w:szCs w:val="20"/>
        </w:rPr>
        <w:t>prowadzenia ewidencji wpłat należności zapewniającej poprawność rozliczeń,</w:t>
      </w:r>
    </w:p>
    <w:p w:rsidR="00223F22" w:rsidRPr="00640467" w:rsidRDefault="00867551" w:rsidP="006A34D1">
      <w:pPr>
        <w:numPr>
          <w:ilvl w:val="0"/>
          <w:numId w:val="15"/>
        </w:numPr>
        <w:rPr>
          <w:rFonts w:ascii="Cambria" w:hAnsi="Cambria"/>
          <w:sz w:val="20"/>
          <w:szCs w:val="20"/>
        </w:rPr>
      </w:pPr>
      <w:r w:rsidRPr="00640467">
        <w:rPr>
          <w:rFonts w:ascii="Cambria" w:hAnsi="Cambria"/>
          <w:sz w:val="20"/>
          <w:szCs w:val="20"/>
        </w:rPr>
        <w:t>nieodpłatnego udzielania informacji w sprawie aktualnych cen oraz zasad rozliczeń,</w:t>
      </w:r>
    </w:p>
    <w:p w:rsidR="00223F22" w:rsidRPr="00640467" w:rsidRDefault="00867551" w:rsidP="006A34D1">
      <w:pPr>
        <w:numPr>
          <w:ilvl w:val="0"/>
          <w:numId w:val="15"/>
        </w:numPr>
        <w:rPr>
          <w:rFonts w:ascii="Cambria" w:hAnsi="Cambria"/>
          <w:sz w:val="20"/>
          <w:szCs w:val="20"/>
        </w:rPr>
      </w:pPr>
      <w:r w:rsidRPr="00640467">
        <w:rPr>
          <w:rFonts w:ascii="Cambria" w:hAnsi="Cambria"/>
          <w:sz w:val="20"/>
          <w:szCs w:val="20"/>
        </w:rPr>
        <w:t>przyjmowania wniosków i reklamacji,</w:t>
      </w:r>
    </w:p>
    <w:p w:rsidR="00223F22" w:rsidRPr="00640467" w:rsidRDefault="00867551" w:rsidP="006A34D1">
      <w:pPr>
        <w:numPr>
          <w:ilvl w:val="0"/>
          <w:numId w:val="15"/>
        </w:numPr>
        <w:rPr>
          <w:rFonts w:ascii="Cambria" w:hAnsi="Cambria"/>
          <w:sz w:val="20"/>
          <w:szCs w:val="20"/>
        </w:rPr>
      </w:pPr>
      <w:r w:rsidRPr="00640467">
        <w:rPr>
          <w:rFonts w:ascii="Cambria" w:hAnsi="Cambria"/>
          <w:sz w:val="20"/>
          <w:szCs w:val="20"/>
        </w:rPr>
        <w:t>przekazywania istotnych informacji dotyczących realizacji umowy,</w:t>
      </w:r>
    </w:p>
    <w:p w:rsidR="00867551" w:rsidRPr="00640467" w:rsidRDefault="00867551" w:rsidP="006A34D1">
      <w:pPr>
        <w:numPr>
          <w:ilvl w:val="0"/>
          <w:numId w:val="15"/>
        </w:numPr>
        <w:rPr>
          <w:rFonts w:ascii="Cambria" w:hAnsi="Cambria"/>
          <w:sz w:val="20"/>
          <w:szCs w:val="20"/>
        </w:rPr>
      </w:pPr>
      <w:r w:rsidRPr="00640467">
        <w:rPr>
          <w:rFonts w:ascii="Cambria" w:hAnsi="Cambria"/>
          <w:sz w:val="20"/>
          <w:szCs w:val="20"/>
        </w:rPr>
        <w:t>rozliczenia za dostarczoną energię elektryczną odbywać się będą na podstawie wskazań zainstalowanych układów pomiarowych.</w:t>
      </w:r>
    </w:p>
    <w:p w:rsidR="00867551" w:rsidRPr="00640467" w:rsidRDefault="00867551" w:rsidP="00223F22">
      <w:pPr>
        <w:ind w:left="1134"/>
        <w:rPr>
          <w:rFonts w:ascii="Cambria" w:hAnsi="Cambria" w:cs="Verdana"/>
          <w:sz w:val="20"/>
          <w:szCs w:val="20"/>
        </w:rPr>
      </w:pPr>
    </w:p>
    <w:p w:rsidR="00EA4DBE" w:rsidRPr="00640467" w:rsidRDefault="00EA4DBE">
      <w:pPr>
        <w:pStyle w:val="Tekstpodstawowy"/>
        <w:tabs>
          <w:tab w:val="left" w:pos="720"/>
        </w:tabs>
        <w:jc w:val="both"/>
        <w:rPr>
          <w:rFonts w:ascii="Cambria" w:hAnsi="Cambria"/>
          <w:sz w:val="20"/>
          <w:szCs w:val="20"/>
        </w:rPr>
      </w:pPr>
      <w:r w:rsidRPr="00640467">
        <w:rPr>
          <w:rFonts w:ascii="Cambria" w:hAnsi="Cambria" w:cs="Tahoma"/>
          <w:bCs w:val="0"/>
          <w:sz w:val="20"/>
          <w:szCs w:val="20"/>
        </w:rPr>
        <w:t>II. Termin realizacji zamówienia.</w:t>
      </w:r>
    </w:p>
    <w:p w:rsidR="004E1333" w:rsidRPr="00640467" w:rsidRDefault="00EA4DBE">
      <w:pPr>
        <w:pStyle w:val="Tekstpodstawowy"/>
        <w:tabs>
          <w:tab w:val="left" w:pos="426"/>
        </w:tabs>
        <w:ind w:left="426"/>
        <w:jc w:val="both"/>
        <w:rPr>
          <w:rFonts w:ascii="Cambria" w:hAnsi="Cambria" w:cs="Tahoma"/>
          <w:b w:val="0"/>
          <w:sz w:val="20"/>
          <w:szCs w:val="20"/>
        </w:rPr>
      </w:pPr>
      <w:r w:rsidRPr="00640467">
        <w:rPr>
          <w:rFonts w:ascii="Cambria" w:hAnsi="Cambria" w:cs="Tahoma"/>
          <w:b w:val="0"/>
          <w:sz w:val="20"/>
          <w:szCs w:val="20"/>
        </w:rPr>
        <w:t xml:space="preserve">Termin realizacji całości zamówienia: </w:t>
      </w:r>
      <w:r w:rsidR="000B219C" w:rsidRPr="00640467">
        <w:rPr>
          <w:rFonts w:ascii="Cambria" w:hAnsi="Cambria" w:cs="Tahoma"/>
          <w:sz w:val="20"/>
          <w:szCs w:val="20"/>
        </w:rPr>
        <w:t>od dnia 01.01.202</w:t>
      </w:r>
      <w:r w:rsidR="00867551" w:rsidRPr="00640467">
        <w:rPr>
          <w:rFonts w:ascii="Cambria" w:hAnsi="Cambria" w:cs="Tahoma"/>
          <w:sz w:val="20"/>
          <w:szCs w:val="20"/>
        </w:rPr>
        <w:t>1</w:t>
      </w:r>
      <w:r w:rsidR="00297601" w:rsidRPr="00640467">
        <w:rPr>
          <w:rFonts w:ascii="Cambria" w:hAnsi="Cambria" w:cs="Tahoma"/>
          <w:sz w:val="20"/>
          <w:szCs w:val="20"/>
        </w:rPr>
        <w:t xml:space="preserve"> </w:t>
      </w:r>
      <w:r w:rsidRPr="00640467">
        <w:rPr>
          <w:rFonts w:ascii="Cambria" w:hAnsi="Cambria" w:cs="Tahoma"/>
          <w:sz w:val="20"/>
          <w:szCs w:val="20"/>
        </w:rPr>
        <w:t>r.</w:t>
      </w:r>
      <w:r w:rsidRPr="00640467">
        <w:rPr>
          <w:rFonts w:ascii="Cambria" w:hAnsi="Cambria" w:cs="Tahoma"/>
          <w:b w:val="0"/>
          <w:sz w:val="20"/>
          <w:szCs w:val="20"/>
        </w:rPr>
        <w:t xml:space="preserve"> </w:t>
      </w:r>
      <w:r w:rsidR="00082382" w:rsidRPr="00640467">
        <w:rPr>
          <w:rFonts w:ascii="Cambria" w:hAnsi="Cambria" w:cs="Tahoma"/>
          <w:b w:val="0"/>
          <w:sz w:val="20"/>
          <w:szCs w:val="20"/>
        </w:rPr>
        <w:t>jednak nie wcześniej niż po pozytywnej weryfikacji ppe przez OSD.</w:t>
      </w:r>
    </w:p>
    <w:p w:rsidR="000B6E8B" w:rsidRPr="00640467" w:rsidRDefault="00812A17" w:rsidP="003137B4">
      <w:pPr>
        <w:pStyle w:val="Tekstpodstawowy"/>
        <w:tabs>
          <w:tab w:val="left" w:pos="426"/>
        </w:tabs>
        <w:ind w:left="426"/>
        <w:jc w:val="both"/>
        <w:rPr>
          <w:rFonts w:ascii="Cambria" w:hAnsi="Cambria" w:cs="Tahoma"/>
          <w:b w:val="0"/>
          <w:sz w:val="20"/>
          <w:szCs w:val="20"/>
        </w:rPr>
      </w:pPr>
      <w:r w:rsidRPr="00640467">
        <w:rPr>
          <w:rFonts w:ascii="Cambria" w:hAnsi="Cambria" w:cs="Tahoma"/>
          <w:b w:val="0"/>
          <w:sz w:val="20"/>
          <w:szCs w:val="20"/>
        </w:rPr>
        <w:t xml:space="preserve">Zakończenie umowy - </w:t>
      </w:r>
      <w:r w:rsidR="00EA4DBE" w:rsidRPr="00640467">
        <w:rPr>
          <w:rFonts w:ascii="Cambria" w:hAnsi="Cambria" w:cs="Tahoma"/>
          <w:sz w:val="20"/>
          <w:szCs w:val="20"/>
        </w:rPr>
        <w:t xml:space="preserve">do </w:t>
      </w:r>
      <w:r w:rsidR="00454734" w:rsidRPr="00640467">
        <w:rPr>
          <w:rFonts w:ascii="Cambria" w:hAnsi="Cambria" w:cs="Tahoma"/>
          <w:sz w:val="20"/>
          <w:szCs w:val="20"/>
        </w:rPr>
        <w:t>31.12.20</w:t>
      </w:r>
      <w:r w:rsidR="00867551" w:rsidRPr="00640467">
        <w:rPr>
          <w:rFonts w:ascii="Cambria" w:hAnsi="Cambria" w:cs="Tahoma"/>
          <w:sz w:val="20"/>
          <w:szCs w:val="20"/>
        </w:rPr>
        <w:t>21</w:t>
      </w:r>
      <w:r w:rsidR="000B219C" w:rsidRPr="00640467">
        <w:rPr>
          <w:rFonts w:ascii="Cambria" w:hAnsi="Cambria" w:cs="Tahoma"/>
          <w:sz w:val="20"/>
          <w:szCs w:val="20"/>
        </w:rPr>
        <w:t xml:space="preserve"> </w:t>
      </w:r>
      <w:r w:rsidR="00EA4DBE" w:rsidRPr="00640467">
        <w:rPr>
          <w:rFonts w:ascii="Cambria" w:hAnsi="Cambria" w:cs="Tahoma"/>
          <w:sz w:val="20"/>
          <w:szCs w:val="20"/>
        </w:rPr>
        <w:t>r.</w:t>
      </w:r>
      <w:r w:rsidR="00EA4DBE" w:rsidRPr="00640467">
        <w:rPr>
          <w:rFonts w:ascii="Cambria" w:hAnsi="Cambria" w:cs="Tahoma"/>
          <w:b w:val="0"/>
          <w:sz w:val="20"/>
          <w:szCs w:val="20"/>
        </w:rPr>
        <w:t xml:space="preserve"> </w:t>
      </w:r>
    </w:p>
    <w:p w:rsidR="00082382" w:rsidRPr="00640467" w:rsidRDefault="00082382" w:rsidP="003137B4">
      <w:pPr>
        <w:pStyle w:val="Tekstpodstawowy"/>
        <w:tabs>
          <w:tab w:val="left" w:pos="426"/>
        </w:tabs>
        <w:ind w:left="426"/>
        <w:jc w:val="both"/>
        <w:rPr>
          <w:rFonts w:ascii="Cambria" w:hAnsi="Cambria"/>
          <w:b w:val="0"/>
          <w:sz w:val="20"/>
          <w:szCs w:val="20"/>
        </w:rPr>
      </w:pPr>
    </w:p>
    <w:p w:rsidR="00EA4DBE" w:rsidRPr="00640467" w:rsidRDefault="00EA4DBE">
      <w:pPr>
        <w:pStyle w:val="Tekstpodstawowy"/>
        <w:tabs>
          <w:tab w:val="left" w:pos="720"/>
        </w:tabs>
        <w:jc w:val="both"/>
        <w:rPr>
          <w:rFonts w:ascii="Cambria" w:hAnsi="Cambria"/>
          <w:sz w:val="20"/>
          <w:szCs w:val="20"/>
        </w:rPr>
      </w:pPr>
      <w:r w:rsidRPr="00640467">
        <w:rPr>
          <w:rFonts w:ascii="Cambria" w:hAnsi="Cambria" w:cs="Tahoma"/>
          <w:sz w:val="20"/>
          <w:szCs w:val="20"/>
        </w:rPr>
        <w:t>Rozdział 2. Warunki udziału w postępowaniu.</w:t>
      </w:r>
    </w:p>
    <w:p w:rsidR="00EA4DBE" w:rsidRPr="00640467" w:rsidRDefault="00EA4DBE">
      <w:pPr>
        <w:pStyle w:val="Tekstpodstawowy"/>
        <w:tabs>
          <w:tab w:val="left" w:pos="720"/>
        </w:tabs>
        <w:jc w:val="both"/>
        <w:rPr>
          <w:rFonts w:ascii="Cambria" w:hAnsi="Cambria" w:cs="Tahoma"/>
          <w:sz w:val="20"/>
          <w:szCs w:val="20"/>
        </w:rPr>
      </w:pPr>
    </w:p>
    <w:p w:rsidR="00E83DE7" w:rsidRPr="00640467" w:rsidRDefault="00E83DE7" w:rsidP="00E83DE7">
      <w:pPr>
        <w:pStyle w:val="Tekstpodstawowy"/>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1. O udzielenie zamówienia mogą ubiegać się Wykonawcy, którzy: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1) nie podlegają wykluczeniu na podstawie art. 24 ust. 1 i ust. 5 pkt 1,2,4 ustawy Pzp; </w:t>
      </w:r>
    </w:p>
    <w:p w:rsidR="00E83DE7" w:rsidRPr="00640467" w:rsidRDefault="00E83DE7" w:rsidP="00E83DE7">
      <w:pPr>
        <w:pStyle w:val="Tekstpodstawowy"/>
        <w:tabs>
          <w:tab w:val="left" w:pos="720"/>
        </w:tabs>
        <w:spacing w:line="200" w:lineRule="atLeast"/>
        <w:ind w:left="284"/>
        <w:jc w:val="both"/>
        <w:rPr>
          <w:rFonts w:ascii="Cambria" w:hAnsi="Cambria"/>
          <w:sz w:val="20"/>
          <w:szCs w:val="20"/>
        </w:rPr>
      </w:pPr>
      <w:r w:rsidRPr="00640467">
        <w:rPr>
          <w:rFonts w:ascii="Cambria" w:hAnsi="Cambria"/>
          <w:b w:val="0"/>
          <w:sz w:val="20"/>
          <w:szCs w:val="20"/>
        </w:rPr>
        <w:t xml:space="preserve">2) spełniają warunki udziału w postępowaniu dotyczące: </w:t>
      </w:r>
    </w:p>
    <w:p w:rsidR="00E83DE7" w:rsidRPr="00640467" w:rsidRDefault="00E83DE7" w:rsidP="006A34D1">
      <w:pPr>
        <w:pStyle w:val="Tekstpodstawowy"/>
        <w:numPr>
          <w:ilvl w:val="0"/>
          <w:numId w:val="24"/>
        </w:numPr>
        <w:tabs>
          <w:tab w:val="left" w:pos="720"/>
        </w:tabs>
        <w:spacing w:line="200" w:lineRule="atLeast"/>
        <w:ind w:left="851"/>
        <w:jc w:val="both"/>
        <w:rPr>
          <w:rFonts w:ascii="Cambria" w:hAnsi="Cambria"/>
          <w:sz w:val="20"/>
          <w:szCs w:val="20"/>
        </w:rPr>
      </w:pPr>
      <w:r w:rsidRPr="00640467">
        <w:rPr>
          <w:rFonts w:ascii="Cambria" w:hAnsi="Cambria"/>
          <w:b w:val="0"/>
          <w:sz w:val="20"/>
          <w:szCs w:val="20"/>
        </w:rPr>
        <w:t>kompetencji lub uprawnień do prowadzenia określonej działalności zawodowej, o ile wynika to z odrębnych przepisów. Wykonawca spełni warunek jeżeli wykaże, że: posiada aktualnie obowiązującą koncesję na prowadzenie działalności gospodarczej w zakresie obrotu energią elektryczną, wydaną przez Prezesa Urzęd</w:t>
      </w:r>
      <w:r w:rsidR="00867551" w:rsidRPr="00640467">
        <w:rPr>
          <w:rFonts w:ascii="Cambria" w:hAnsi="Cambria"/>
          <w:b w:val="0"/>
          <w:sz w:val="20"/>
          <w:szCs w:val="20"/>
        </w:rPr>
        <w:t xml:space="preserve">u Regulacji Energetyki zgodnie </w:t>
      </w:r>
      <w:r w:rsidRPr="00640467">
        <w:rPr>
          <w:rFonts w:ascii="Cambria" w:hAnsi="Cambria"/>
          <w:b w:val="0"/>
          <w:sz w:val="20"/>
          <w:szCs w:val="20"/>
        </w:rPr>
        <w:t xml:space="preserve">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Warunek zostanie spełniony, jeżeli Wykonawca przedłoży kserokopię koncesji lub równoważnego dokumentu obowiązującego na terenie Unii Europejskiej potwierdzonego za zgodność z oryginałem. W przypadku składania oferty wspólnej ww. dokumenty składa ten z Wykonawców składający ofertę wspólną, który w ramach konsorcjum będzie odpowiadał za realizację prac objętych uprawnieniem. </w:t>
      </w:r>
    </w:p>
    <w:p w:rsidR="00E83DE7" w:rsidRPr="00640467" w:rsidRDefault="00E83DE7" w:rsidP="006A34D1">
      <w:pPr>
        <w:pStyle w:val="Tekstpodstawowy"/>
        <w:numPr>
          <w:ilvl w:val="0"/>
          <w:numId w:val="24"/>
        </w:numPr>
        <w:tabs>
          <w:tab w:val="left" w:pos="720"/>
        </w:tabs>
        <w:spacing w:line="200" w:lineRule="atLeast"/>
        <w:ind w:left="851"/>
        <w:jc w:val="both"/>
        <w:rPr>
          <w:rFonts w:ascii="Cambria" w:hAnsi="Cambria"/>
          <w:b w:val="0"/>
          <w:color w:val="FF0000"/>
          <w:sz w:val="20"/>
          <w:szCs w:val="20"/>
        </w:rPr>
      </w:pPr>
      <w:r w:rsidRPr="00640467">
        <w:rPr>
          <w:rFonts w:ascii="Cambria" w:hAnsi="Cambria"/>
          <w:b w:val="0"/>
          <w:sz w:val="20"/>
          <w:szCs w:val="20"/>
        </w:rPr>
        <w:t xml:space="preserve">zdolności technicznej lub zawodowej. Wykonawca spełni warunek jeżeli przedstawi: wykaz dostaw wykonanych, a w przypadku świadczeń okresowych lub ciągłych również wykonywanych, w okresie ostatnich 3 lat przed upływem terminu składania ofert, a jeżeli okres prowadzenia działalności jest krótszy – w tym okresie, dla co najmniej jednego podmiotu publicznego, na rzecz którego prowadzona była sprzedaż co najmniej </w:t>
      </w:r>
      <w:r w:rsidR="007259DA">
        <w:rPr>
          <w:rFonts w:ascii="Cambria" w:hAnsi="Cambria"/>
          <w:sz w:val="20"/>
          <w:szCs w:val="20"/>
        </w:rPr>
        <w:t>10</w:t>
      </w:r>
      <w:r w:rsidR="007C0255" w:rsidRPr="00640467">
        <w:rPr>
          <w:rFonts w:ascii="Cambria" w:hAnsi="Cambria"/>
          <w:sz w:val="20"/>
          <w:szCs w:val="20"/>
        </w:rPr>
        <w:t>00</w:t>
      </w:r>
      <w:r w:rsidRPr="00640467">
        <w:rPr>
          <w:rFonts w:ascii="Cambria" w:hAnsi="Cambria"/>
          <w:sz w:val="20"/>
          <w:szCs w:val="20"/>
        </w:rPr>
        <w:t xml:space="preserve"> MWh</w:t>
      </w:r>
      <w:r w:rsidRPr="00640467">
        <w:rPr>
          <w:rFonts w:ascii="Cambria" w:hAnsi="Cambria"/>
          <w:b w:val="0"/>
          <w:color w:val="FF0000"/>
          <w:sz w:val="20"/>
          <w:szCs w:val="20"/>
        </w:rPr>
        <w:t xml:space="preserve"> </w:t>
      </w:r>
      <w:r w:rsidRPr="00640467">
        <w:rPr>
          <w:rFonts w:ascii="Cambria" w:hAnsi="Cambria"/>
          <w:b w:val="0"/>
          <w:sz w:val="20"/>
          <w:szCs w:val="20"/>
        </w:rPr>
        <w:t>w skali roku</w:t>
      </w:r>
      <w:r w:rsidRPr="00640467">
        <w:rPr>
          <w:rFonts w:ascii="Cambria" w:hAnsi="Cambria"/>
          <w:b w:val="0"/>
          <w:color w:val="FF0000"/>
          <w:sz w:val="20"/>
          <w:szCs w:val="20"/>
        </w:rPr>
        <w:t>.</w:t>
      </w:r>
    </w:p>
    <w:p w:rsidR="00E83DE7" w:rsidRPr="00640467" w:rsidRDefault="00E83DE7" w:rsidP="00E83DE7">
      <w:pPr>
        <w:pStyle w:val="Tekstpodstawowy"/>
        <w:tabs>
          <w:tab w:val="left" w:pos="284"/>
        </w:tabs>
        <w:spacing w:line="200" w:lineRule="atLeast"/>
        <w:ind w:left="284" w:hanging="284"/>
        <w:jc w:val="both"/>
        <w:rPr>
          <w:rFonts w:ascii="Cambria" w:hAnsi="Cambria"/>
          <w:b w:val="0"/>
          <w:sz w:val="20"/>
          <w:szCs w:val="20"/>
        </w:rPr>
      </w:pPr>
      <w:r w:rsidRPr="00640467">
        <w:rPr>
          <w:rFonts w:ascii="Cambria" w:hAnsi="Cambria"/>
          <w:b w:val="0"/>
          <w:sz w:val="20"/>
          <w:szCs w:val="20"/>
        </w:rPr>
        <w:t>2.</w:t>
      </w:r>
      <w:r w:rsidRPr="00640467">
        <w:rPr>
          <w:rFonts w:ascii="Cambria" w:hAnsi="Cambria"/>
          <w:b w:val="0"/>
          <w:color w:val="FF0000"/>
          <w:sz w:val="20"/>
          <w:szCs w:val="20"/>
        </w:rPr>
        <w:t xml:space="preserve"> </w:t>
      </w:r>
      <w:r w:rsidRPr="00640467">
        <w:rPr>
          <w:rFonts w:ascii="Cambria" w:hAnsi="Cambria"/>
          <w:b w:val="0"/>
          <w:sz w:val="20"/>
          <w:szCs w:val="20"/>
        </w:rPr>
        <w:t xml:space="preserve">Wykonawca może w celu potwierdzenia spełniania warunków udziału w postępowaniu, </w:t>
      </w:r>
      <w:r w:rsidRPr="00640467">
        <w:rPr>
          <w:rFonts w:ascii="Cambria" w:hAnsi="Cambria"/>
          <w:b w:val="0"/>
          <w:sz w:val="20"/>
          <w:szCs w:val="20"/>
        </w:rPr>
        <w:br/>
        <w:t xml:space="preserve">w stosownych sytuacjach oraz w odniesieniu do konkretnego zamówienia, lub jego części, polegać na zdolnościach technicznych lub zawodowych innych podmiotów, niezależnie od charakteru prawnego łączących go z nim stosunków prawnych. Zamawiający jednocześnie informuje, iż „stosowna sytuacja” o której mowa powyżej wystąpi wyłącznie w przypadku kiedy: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2)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1,2,4 ustawy Pzp.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3) Jeżeli zdolności techniczne lub zawodowe, podmiotu, o którym mowa w ust. 1, nie potwierdzają spełnienia przez wykonawcę warunków udziału w postępowaniu lub zachodzą wobec tych podmiotów podstawy wykluczenia, zamawiający żąda, aby wykonawca w terminie określonym przez zamawiającego: </w:t>
      </w:r>
    </w:p>
    <w:p w:rsidR="00E83DE7" w:rsidRPr="00640467" w:rsidRDefault="00E83DE7" w:rsidP="00E83DE7">
      <w:pPr>
        <w:pStyle w:val="Tekstpodstawowy"/>
        <w:tabs>
          <w:tab w:val="left" w:pos="720"/>
        </w:tabs>
        <w:spacing w:line="200" w:lineRule="atLeast"/>
        <w:ind w:left="567"/>
        <w:jc w:val="both"/>
        <w:rPr>
          <w:rFonts w:ascii="Cambria" w:hAnsi="Cambria"/>
          <w:b w:val="0"/>
          <w:sz w:val="20"/>
          <w:szCs w:val="20"/>
        </w:rPr>
      </w:pPr>
      <w:r w:rsidRPr="00640467">
        <w:rPr>
          <w:rFonts w:ascii="Cambria" w:hAnsi="Cambria"/>
          <w:b w:val="0"/>
          <w:sz w:val="20"/>
          <w:szCs w:val="20"/>
        </w:rPr>
        <w:t xml:space="preserve">a) zastąpił ten podmiot innym podmiotem lub podmiotami lub </w:t>
      </w:r>
    </w:p>
    <w:p w:rsidR="00E83DE7" w:rsidRPr="00640467" w:rsidRDefault="00E83DE7" w:rsidP="00E83DE7">
      <w:pPr>
        <w:pStyle w:val="Tekstpodstawowy"/>
        <w:tabs>
          <w:tab w:val="left" w:pos="720"/>
        </w:tabs>
        <w:spacing w:line="200" w:lineRule="atLeast"/>
        <w:ind w:left="567"/>
        <w:jc w:val="both"/>
        <w:rPr>
          <w:rFonts w:ascii="Cambria" w:hAnsi="Cambria"/>
          <w:b w:val="0"/>
          <w:sz w:val="20"/>
          <w:szCs w:val="20"/>
        </w:rPr>
      </w:pPr>
      <w:r w:rsidRPr="00640467">
        <w:rPr>
          <w:rFonts w:ascii="Cambria" w:hAnsi="Cambria"/>
          <w:b w:val="0"/>
          <w:sz w:val="20"/>
          <w:szCs w:val="20"/>
        </w:rPr>
        <w:t xml:space="preserve">b) zobowiązał się do osobistego wykonania odpowiedniej części zamówienia, jeżeli wykaże zdolności techniczne lub zawodowe, o których mowa w ust. 1.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oświadczenia w zakresie wskazanym w </w:t>
      </w:r>
      <w:r w:rsidRPr="00640467">
        <w:rPr>
          <w:rFonts w:ascii="Cambria" w:hAnsi="Cambria"/>
          <w:sz w:val="20"/>
          <w:szCs w:val="20"/>
        </w:rPr>
        <w:t>załącznikach 1-5 i 8</w:t>
      </w:r>
      <w:r w:rsidR="002824EB" w:rsidRPr="00640467">
        <w:rPr>
          <w:rFonts w:ascii="Cambria" w:hAnsi="Cambria"/>
          <w:sz w:val="20"/>
          <w:szCs w:val="20"/>
        </w:rPr>
        <w:t xml:space="preserve"> oraz 9</w:t>
      </w:r>
      <w:r w:rsidRPr="00640467">
        <w:rPr>
          <w:rFonts w:ascii="Cambria" w:hAnsi="Cambria"/>
          <w:sz w:val="20"/>
          <w:szCs w:val="20"/>
        </w:rPr>
        <w:t xml:space="preserve"> do oferty.</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Wykonawca, który polega na zdolnościach lub sytuacji innych podmiotów na zasadach określonych w art. 22a ustawy oraz którego oferta została wybrana jako najkorzystniejsza, przedstawia w odniesieniu do tych podmiotów dokumenty wymienione w § 5 pkt 4 Rozporządzeniu Ministra Rozwoju z dnia 26 lipca 2016 r.. </w:t>
      </w:r>
    </w:p>
    <w:p w:rsidR="00E83DE7" w:rsidRPr="00640467" w:rsidRDefault="00E83DE7" w:rsidP="00E83DE7">
      <w:pPr>
        <w:pStyle w:val="Tekstpodstawowy"/>
        <w:tabs>
          <w:tab w:val="left" w:pos="284"/>
        </w:tabs>
        <w:spacing w:line="200" w:lineRule="atLeast"/>
        <w:ind w:left="284" w:hanging="284"/>
        <w:jc w:val="both"/>
        <w:rPr>
          <w:rFonts w:ascii="Cambria" w:hAnsi="Cambria"/>
          <w:b w:val="0"/>
          <w:sz w:val="20"/>
          <w:szCs w:val="20"/>
        </w:rPr>
      </w:pPr>
      <w:r w:rsidRPr="00640467">
        <w:rPr>
          <w:rFonts w:ascii="Cambria" w:hAnsi="Cambria"/>
          <w:b w:val="0"/>
          <w:sz w:val="20"/>
          <w:szCs w:val="20"/>
        </w:rPr>
        <w:t xml:space="preserve">3.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a) ponoszą solidarną odpowiedzialność za niewykonanie lub nienależyte wykonanie zobowiązania;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b) zobowiązani są ustanowić Pełnomocnika do reprezentowania ich w postępowaniu </w:t>
      </w:r>
      <w:r w:rsidRPr="00640467">
        <w:rPr>
          <w:rFonts w:ascii="Cambria" w:hAnsi="Cambria"/>
          <w:b w:val="0"/>
          <w:sz w:val="20"/>
          <w:szCs w:val="20"/>
        </w:rPr>
        <w:br/>
        <w:t xml:space="preserve">o 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c) pełnomocnictwo musi wynikać z umowy lub z innej czynności prawnej, mieć formę pisemną; fakt ustanowienia Pełnomocnika musi wynikać z załączonych do oferty dokumentów, wszelka korespondencja prowadzona będzie z Pełnomocnikiem;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W przypadku wspólnego ubiegania się o zamówienie przez wykonawców, oświadczenia </w:t>
      </w:r>
      <w:r w:rsidRPr="00640467">
        <w:rPr>
          <w:rFonts w:ascii="Cambria" w:hAnsi="Cambria"/>
          <w:b w:val="0"/>
          <w:sz w:val="20"/>
          <w:szCs w:val="20"/>
        </w:rPr>
        <w:br/>
        <w:t xml:space="preserve">w zakresie wskazanym w </w:t>
      </w:r>
      <w:r w:rsidRPr="00640467">
        <w:rPr>
          <w:rFonts w:ascii="Cambria" w:hAnsi="Cambria"/>
          <w:sz w:val="20"/>
          <w:szCs w:val="20"/>
        </w:rPr>
        <w:t xml:space="preserve">załącznikach 1-5 i 8 </w:t>
      </w:r>
      <w:r w:rsidR="002824EB" w:rsidRPr="00640467">
        <w:rPr>
          <w:rFonts w:ascii="Cambria" w:hAnsi="Cambria"/>
          <w:sz w:val="20"/>
          <w:szCs w:val="20"/>
        </w:rPr>
        <w:t xml:space="preserve">oraz 9 </w:t>
      </w:r>
      <w:r w:rsidRPr="00640467">
        <w:rPr>
          <w:rFonts w:ascii="Cambria" w:hAnsi="Cambria"/>
          <w:sz w:val="20"/>
          <w:szCs w:val="20"/>
        </w:rPr>
        <w:t>do oferty</w:t>
      </w:r>
      <w:r w:rsidRPr="00640467">
        <w:rPr>
          <w:rFonts w:ascii="Cambria" w:hAnsi="Cambria"/>
          <w:b w:val="0"/>
          <w:sz w:val="20"/>
          <w:szCs w:val="20"/>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w:t>
      </w:r>
    </w:p>
    <w:p w:rsidR="00E83DE7" w:rsidRPr="00640467" w:rsidRDefault="00E83DE7" w:rsidP="00223F22">
      <w:pPr>
        <w:pStyle w:val="Tekstpodstawowy"/>
        <w:ind w:left="284" w:hanging="284"/>
        <w:jc w:val="both"/>
        <w:rPr>
          <w:rFonts w:ascii="Cambria" w:hAnsi="Cambria" w:cs="Tahoma"/>
          <w:b w:val="0"/>
          <w:sz w:val="20"/>
          <w:szCs w:val="20"/>
        </w:rPr>
      </w:pPr>
      <w:r w:rsidRPr="00640467">
        <w:rPr>
          <w:rFonts w:ascii="Cambria" w:hAnsi="Cambria" w:cs="Tahoma"/>
          <w:b w:val="0"/>
          <w:sz w:val="20"/>
          <w:szCs w:val="20"/>
        </w:rPr>
        <w:t xml:space="preserve">4. </w:t>
      </w:r>
      <w:r w:rsidRPr="00640467">
        <w:rPr>
          <w:rFonts w:ascii="Cambria" w:hAnsi="Cambria" w:cs="Tahoma"/>
          <w:sz w:val="20"/>
          <w:szCs w:val="20"/>
        </w:rPr>
        <w:t>Podwykonawstwo.</w:t>
      </w:r>
      <w:r w:rsidRPr="00640467">
        <w:rPr>
          <w:rFonts w:ascii="Cambria" w:hAnsi="Cambria" w:cs="Tahoma"/>
          <w:b w:val="0"/>
          <w:sz w:val="20"/>
          <w:szCs w:val="20"/>
        </w:rPr>
        <w:t xml:space="preserve"> Wykonawca może powierzyć wykonanie części zamówienia Podwykonawcy. Wykonawca, który zamierza powierzyć wykonanie części zamówienia Podwykonawcom, w celu wykazania braku istnienia wobec nich podstaw wykluczenia z udziału w postępowaniu składa oświadczenia w zakresie wskazanym </w:t>
      </w:r>
      <w:r w:rsidRPr="00640467">
        <w:rPr>
          <w:rFonts w:ascii="Cambria" w:hAnsi="Cambria" w:cs="Tahoma"/>
          <w:sz w:val="20"/>
          <w:szCs w:val="20"/>
        </w:rPr>
        <w:t xml:space="preserve">w załącznikach nr 1-5 i 8 </w:t>
      </w:r>
      <w:r w:rsidR="002824EB" w:rsidRPr="00640467">
        <w:rPr>
          <w:rFonts w:ascii="Cambria" w:hAnsi="Cambria" w:cs="Tahoma"/>
          <w:sz w:val="20"/>
          <w:szCs w:val="20"/>
        </w:rPr>
        <w:t xml:space="preserve">oraz 9 </w:t>
      </w:r>
      <w:r w:rsidRPr="00640467">
        <w:rPr>
          <w:rFonts w:ascii="Cambria" w:hAnsi="Cambria" w:cs="Tahoma"/>
          <w:sz w:val="20"/>
          <w:szCs w:val="20"/>
        </w:rPr>
        <w:t>do oferty</w:t>
      </w:r>
      <w:r w:rsidRPr="00640467">
        <w:rPr>
          <w:rFonts w:ascii="Cambria" w:hAnsi="Cambria" w:cs="Tahoma"/>
          <w:b w:val="0"/>
          <w:sz w:val="20"/>
          <w:szCs w:val="20"/>
        </w:rPr>
        <w:t xml:space="preserve">. Zamawiający żąda wskazania przez Wykonawcę części zamówienia, których wykonanie zamierza powierzyć Podwykonawcom, i podania przez Wykonawcę firm Podwykonawców. W przeciwnym wypadku Zamawiający uzna, że Wykonawca nie zamierza powierzać Podwykonawcom żadnej części zamówienia. </w:t>
      </w:r>
    </w:p>
    <w:p w:rsidR="002824EB" w:rsidRPr="00640467" w:rsidRDefault="002824EB" w:rsidP="00223F22">
      <w:pPr>
        <w:pStyle w:val="Tekstpodstawowy"/>
        <w:ind w:left="284"/>
        <w:jc w:val="both"/>
        <w:rPr>
          <w:rFonts w:ascii="Cambria" w:hAnsi="Cambria"/>
          <w:sz w:val="20"/>
          <w:szCs w:val="20"/>
        </w:rPr>
      </w:pPr>
      <w:r w:rsidRPr="00640467">
        <w:rPr>
          <w:rFonts w:ascii="Cambria" w:hAnsi="Cambria"/>
          <w:sz w:val="20"/>
          <w:szCs w:val="20"/>
        </w:rPr>
        <w:t>Podmiot wykonujący bilansowanie handlowe w imieniu Wykonawcy nie będący członkiem grupy kapitałowej, do której należy Wykonawca jest Podwykonawcą.</w:t>
      </w:r>
    </w:p>
    <w:p w:rsidR="00E83DE7" w:rsidRPr="00640467" w:rsidRDefault="00E83DE7" w:rsidP="00223F22">
      <w:pPr>
        <w:pStyle w:val="Tekstpodstawowy"/>
        <w:tabs>
          <w:tab w:val="left" w:pos="0"/>
        </w:tabs>
        <w:ind w:left="284"/>
        <w:jc w:val="both"/>
        <w:rPr>
          <w:rFonts w:ascii="Cambria" w:hAnsi="Cambria"/>
          <w:sz w:val="20"/>
          <w:szCs w:val="20"/>
        </w:rPr>
      </w:pPr>
      <w:r w:rsidRPr="00640467">
        <w:rPr>
          <w:rFonts w:ascii="Cambria" w:hAnsi="Cambria" w:cs="Tahoma"/>
          <w:b w:val="0"/>
          <w:sz w:val="20"/>
          <w:szCs w:val="20"/>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Powierzenie wykonania części zamówienia Podwykonawcom nie zwalnia Wykonawcy  z odpowiedzialności za należyte wykonanie tego zamówienia.</w:t>
      </w:r>
    </w:p>
    <w:p w:rsidR="00E83DE7" w:rsidRPr="00640467" w:rsidRDefault="00E83DE7" w:rsidP="00E83DE7">
      <w:pPr>
        <w:pStyle w:val="Tekstpodstawowy"/>
        <w:tabs>
          <w:tab w:val="left" w:pos="720"/>
        </w:tabs>
        <w:ind w:left="284"/>
        <w:jc w:val="both"/>
        <w:rPr>
          <w:rFonts w:ascii="Cambria" w:hAnsi="Cambria" w:cs="Tahoma"/>
          <w:sz w:val="20"/>
          <w:szCs w:val="20"/>
        </w:rPr>
      </w:pPr>
    </w:p>
    <w:p w:rsidR="00E83DE7" w:rsidRPr="00640467" w:rsidRDefault="00E83DE7" w:rsidP="00E83DE7">
      <w:pPr>
        <w:pStyle w:val="Tekstpodstawowy"/>
        <w:tabs>
          <w:tab w:val="left" w:pos="720"/>
        </w:tabs>
        <w:ind w:left="1361" w:hanging="1361"/>
        <w:jc w:val="both"/>
        <w:rPr>
          <w:rFonts w:ascii="Cambria" w:hAnsi="Cambria"/>
          <w:sz w:val="20"/>
          <w:szCs w:val="20"/>
        </w:rPr>
      </w:pPr>
      <w:r w:rsidRPr="00640467">
        <w:rPr>
          <w:rFonts w:ascii="Cambria" w:hAnsi="Cambria" w:cs="Tahoma"/>
          <w:sz w:val="20"/>
          <w:szCs w:val="20"/>
        </w:rPr>
        <w:t>Rozdział 3. Oświadczenia lub dokumenty jakie mają dostarczyć Wykonawcy w celu potwierdzenia spełniania warunków udziału w postępowaniu oraz braku podstaw do wykluczenia.</w:t>
      </w:r>
    </w:p>
    <w:p w:rsidR="00E83DE7" w:rsidRPr="00640467" w:rsidRDefault="00E83DE7" w:rsidP="00E83DE7">
      <w:pPr>
        <w:pStyle w:val="Tekstpodstawowy"/>
        <w:tabs>
          <w:tab w:val="left" w:pos="720"/>
        </w:tabs>
        <w:jc w:val="both"/>
        <w:rPr>
          <w:rFonts w:ascii="Cambria" w:hAnsi="Cambria" w:cs="Tahoma"/>
          <w:sz w:val="20"/>
          <w:szCs w:val="20"/>
        </w:rPr>
      </w:pPr>
    </w:p>
    <w:p w:rsidR="00223F22" w:rsidRPr="00640467" w:rsidRDefault="00E83DE7" w:rsidP="006A34D1">
      <w:pPr>
        <w:pStyle w:val="Tekstpodstawowy"/>
        <w:numPr>
          <w:ilvl w:val="3"/>
          <w:numId w:val="15"/>
        </w:numPr>
        <w:tabs>
          <w:tab w:val="clear" w:pos="3240"/>
          <w:tab w:val="left" w:pos="284"/>
        </w:tabs>
        <w:spacing w:line="200" w:lineRule="atLeast"/>
        <w:ind w:left="284"/>
        <w:jc w:val="both"/>
        <w:rPr>
          <w:rFonts w:ascii="Cambria" w:hAnsi="Cambria"/>
          <w:sz w:val="20"/>
          <w:szCs w:val="20"/>
        </w:rPr>
      </w:pPr>
      <w:r w:rsidRPr="00640467">
        <w:rPr>
          <w:rFonts w:ascii="Cambria" w:hAnsi="Cambria"/>
          <w:b w:val="0"/>
          <w:sz w:val="20"/>
          <w:szCs w:val="20"/>
        </w:rPr>
        <w:t xml:space="preserve">Do oferty Wykonawca dołącza aktualne na dzień składania ofert oświadczenia w zakresie wskazanym w </w:t>
      </w:r>
      <w:r w:rsidRPr="00640467">
        <w:rPr>
          <w:rFonts w:ascii="Cambria" w:hAnsi="Cambria"/>
          <w:sz w:val="20"/>
          <w:szCs w:val="20"/>
        </w:rPr>
        <w:t xml:space="preserve">załącznikach nr 1-5 i 8 </w:t>
      </w:r>
      <w:r w:rsidR="002824EB" w:rsidRPr="00640467">
        <w:rPr>
          <w:rFonts w:ascii="Cambria" w:hAnsi="Cambria"/>
          <w:sz w:val="20"/>
          <w:szCs w:val="20"/>
        </w:rPr>
        <w:t xml:space="preserve">oraz 9 </w:t>
      </w:r>
      <w:r w:rsidRPr="00640467">
        <w:rPr>
          <w:rFonts w:ascii="Cambria" w:hAnsi="Cambria"/>
          <w:sz w:val="20"/>
          <w:szCs w:val="20"/>
        </w:rPr>
        <w:t>do oferty.</w:t>
      </w:r>
      <w:r w:rsidRPr="00640467">
        <w:rPr>
          <w:rFonts w:ascii="Cambria" w:hAnsi="Cambria"/>
          <w:b w:val="0"/>
          <w:sz w:val="20"/>
          <w:szCs w:val="20"/>
        </w:rPr>
        <w:t xml:space="preserve"> </w:t>
      </w:r>
    </w:p>
    <w:p w:rsidR="00E83DE7" w:rsidRPr="00640467" w:rsidRDefault="00E83DE7" w:rsidP="006A34D1">
      <w:pPr>
        <w:pStyle w:val="Tekstpodstawowy"/>
        <w:numPr>
          <w:ilvl w:val="3"/>
          <w:numId w:val="15"/>
        </w:numPr>
        <w:tabs>
          <w:tab w:val="clear" w:pos="3240"/>
          <w:tab w:val="left" w:pos="284"/>
        </w:tabs>
        <w:spacing w:line="200" w:lineRule="atLeast"/>
        <w:ind w:left="284"/>
        <w:jc w:val="both"/>
        <w:rPr>
          <w:rFonts w:ascii="Cambria" w:hAnsi="Cambria"/>
          <w:sz w:val="20"/>
          <w:szCs w:val="20"/>
        </w:rPr>
      </w:pPr>
      <w:r w:rsidRPr="00640467">
        <w:rPr>
          <w:rFonts w:ascii="Cambria" w:hAnsi="Cambria"/>
          <w:b w:val="0"/>
          <w:sz w:val="20"/>
          <w:szCs w:val="20"/>
        </w:rPr>
        <w:t>Zamawiający przed udzieleniem zamówienia, wezwie wykonawcę, którego oferta została najwyżej oceniona, do złożenia w wyznaczonym, nie krótszym niż 5 dni, terminie aktualnych na dzień złożenia następujących oświadczeń lub dokumentów:</w:t>
      </w:r>
    </w:p>
    <w:p w:rsidR="00E83DE7" w:rsidRPr="00640467" w:rsidRDefault="00E83DE7" w:rsidP="006A34D1">
      <w:pPr>
        <w:pStyle w:val="Tekstpodstawowy"/>
        <w:numPr>
          <w:ilvl w:val="0"/>
          <w:numId w:val="30"/>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aktualnie obowiązującą koncesję na prowadzenie działalności gospodarczej w zakresie obrotu energią elektryczną, wydaną przez Prezesa Urzędu Regulacji Energetyki zgodnie </w:t>
      </w:r>
      <w:r w:rsidRPr="00640467">
        <w:rPr>
          <w:rFonts w:ascii="Cambria" w:hAnsi="Cambria"/>
          <w:b w:val="0"/>
          <w:sz w:val="20"/>
          <w:szCs w:val="20"/>
        </w:rPr>
        <w:br/>
        <w:t xml:space="preserve">z wymogami ustawy z dnia 10 kwietnia 1997 r. Prawo energetyczne ważną w okresie wykonywania zamówienia lub dokumentu potwierdzającego, że wykonawca jest wpisany do jednego z rejestrów zawodowych lub handlowych, prowadzonych w państwie członkowskim Unii Europejskiej, w którym wykonawca ma siedzibę lub miejsce zamieszkania. </w:t>
      </w:r>
    </w:p>
    <w:p w:rsidR="00E83DE7" w:rsidRPr="00640467" w:rsidRDefault="00E83DE7" w:rsidP="006A34D1">
      <w:pPr>
        <w:pStyle w:val="Tekstpodstawowy"/>
        <w:numPr>
          <w:ilvl w:val="0"/>
          <w:numId w:val="30"/>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Warunek zostanie spełniony, jeżeli Wykonawca przedłoży kserokopię koncesji lub równoważnego dokumentu obowiązującego na terenie Unii Europejskiej potwierdzonego za zgodność z oryginałem. </w:t>
      </w:r>
    </w:p>
    <w:p w:rsidR="00E83DE7" w:rsidRPr="00640467" w:rsidRDefault="00E83DE7" w:rsidP="006A34D1">
      <w:pPr>
        <w:pStyle w:val="Tekstpodstawowy"/>
        <w:numPr>
          <w:ilvl w:val="0"/>
          <w:numId w:val="30"/>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wykaz dostaw wykonanych, a w przypadku świadczeń okresowych lub ciągłych również wykonywanych, w okresie ostatnich 3 lat przed upływem terminu składania ofert, a jeżeli okres prowadzenia działalności jest krótszy – w tym okresie, dla co najmniej jednego podmiotu, na rzecz którego prowadzona była sprzedaż co najmniej </w:t>
      </w:r>
      <w:r w:rsidR="00DF5F02">
        <w:rPr>
          <w:rFonts w:ascii="Cambria" w:hAnsi="Cambria"/>
          <w:sz w:val="20"/>
          <w:szCs w:val="20"/>
        </w:rPr>
        <w:t>10</w:t>
      </w:r>
      <w:r w:rsidR="00811769" w:rsidRPr="00811769">
        <w:rPr>
          <w:rFonts w:ascii="Cambria" w:hAnsi="Cambria"/>
          <w:sz w:val="20"/>
          <w:szCs w:val="20"/>
        </w:rPr>
        <w:t>00</w:t>
      </w:r>
      <w:r w:rsidRPr="00811769">
        <w:rPr>
          <w:rFonts w:ascii="Cambria" w:hAnsi="Cambria"/>
          <w:sz w:val="20"/>
          <w:szCs w:val="20"/>
        </w:rPr>
        <w:t xml:space="preserve"> MWh</w:t>
      </w:r>
      <w:r w:rsidRPr="00811769">
        <w:rPr>
          <w:rFonts w:ascii="Cambria" w:hAnsi="Cambria"/>
          <w:color w:val="FF0000"/>
          <w:sz w:val="20"/>
          <w:szCs w:val="20"/>
        </w:rPr>
        <w:t xml:space="preserve"> </w:t>
      </w:r>
      <w:r w:rsidRPr="00640467">
        <w:rPr>
          <w:rFonts w:ascii="Cambria" w:hAnsi="Cambria"/>
          <w:b w:val="0"/>
          <w:sz w:val="20"/>
          <w:szCs w:val="20"/>
        </w:rPr>
        <w:t xml:space="preserve">w skali roku, zgodnie z załącznikiem nr 6 do </w:t>
      </w:r>
      <w:r w:rsidR="000B219C" w:rsidRPr="00640467">
        <w:rPr>
          <w:rFonts w:ascii="Cambria" w:hAnsi="Cambria"/>
          <w:b w:val="0"/>
          <w:sz w:val="20"/>
          <w:szCs w:val="20"/>
        </w:rPr>
        <w:t>oferty</w:t>
      </w:r>
      <w:r w:rsidRPr="00640467">
        <w:rPr>
          <w:rFonts w:ascii="Cambria" w:hAnsi="Cambria"/>
          <w:b w:val="0"/>
          <w:sz w:val="20"/>
          <w:szCs w:val="20"/>
        </w:rPr>
        <w:t xml:space="preserve">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w:t>
      </w:r>
    </w:p>
    <w:p w:rsidR="00E83DE7" w:rsidRPr="00640467" w:rsidRDefault="00E83DE7" w:rsidP="006A34D1">
      <w:pPr>
        <w:pStyle w:val="Tekstpodstawowy"/>
        <w:numPr>
          <w:ilvl w:val="0"/>
          <w:numId w:val="30"/>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aktualny odpisu z właściwego rejestru lub z centralnej ewidencji i informacji </w:t>
      </w:r>
      <w:r w:rsidRPr="00640467">
        <w:rPr>
          <w:rFonts w:ascii="Cambria" w:hAnsi="Cambria"/>
          <w:b w:val="0"/>
          <w:sz w:val="20"/>
          <w:szCs w:val="20"/>
        </w:rPr>
        <w:br/>
        <w:t xml:space="preserve">o działalności gospodarczej, jeżeli odrębne przepisy wymagają wpisu do rejestru lub ewidencji, w celu potwierdzenia braku podstaw wykluczenia na podstawie art. 24 ust. 5 pkt. 1 ustawy Pzp. W przypadku składania oferty wspólnej ww. dokument składa każdy </w:t>
      </w:r>
      <w:r w:rsidRPr="00640467">
        <w:rPr>
          <w:rFonts w:ascii="Cambria" w:hAnsi="Cambria"/>
          <w:b w:val="0"/>
          <w:sz w:val="20"/>
          <w:szCs w:val="20"/>
        </w:rPr>
        <w:br/>
        <w:t>z wykonawców składających ofertę wspólną. W przypadku składania oferty przez spółkę cywilną wykonawca musi złożyć oddzielnie zaświadczenia dla każdego ze wspólników oraz oddzielnie na spółkę.</w:t>
      </w:r>
    </w:p>
    <w:p w:rsidR="00E83DE7" w:rsidRPr="00640467" w:rsidRDefault="00E83DE7" w:rsidP="006A34D1">
      <w:pPr>
        <w:pStyle w:val="Tekstpodstawowy"/>
        <w:numPr>
          <w:ilvl w:val="3"/>
          <w:numId w:val="31"/>
        </w:numPr>
        <w:tabs>
          <w:tab w:val="left" w:pos="284"/>
        </w:tabs>
        <w:spacing w:line="200" w:lineRule="atLeast"/>
        <w:ind w:left="284"/>
        <w:jc w:val="both"/>
        <w:rPr>
          <w:rFonts w:ascii="Cambria" w:hAnsi="Cambria"/>
          <w:sz w:val="20"/>
          <w:szCs w:val="20"/>
        </w:rPr>
      </w:pPr>
      <w:r w:rsidRPr="00640467">
        <w:rPr>
          <w:rFonts w:ascii="Cambria" w:hAnsi="Cambria"/>
          <w:sz w:val="20"/>
          <w:szCs w:val="20"/>
        </w:rPr>
        <w:t xml:space="preserve">Wykonawca, w terminie 3 dni od dnia zamieszczenia na stronie internetowej informacji, o której mowa w art. 86 ust. 5, przekazuje Zamawiającemu oświadczenie o przynależności lub braku przynależności do tej samej grupy kapitałowej, o której mowa w art. 24 ust. 1 pkt 23 Ustawy Pzp. </w:t>
      </w:r>
      <w:r w:rsidRPr="00640467">
        <w:rPr>
          <w:rFonts w:ascii="Cambria" w:hAnsi="Cambria"/>
          <w:b w:val="0"/>
          <w:sz w:val="20"/>
          <w:szCs w:val="20"/>
        </w:rPr>
        <w:t xml:space="preserve">Wraz ze złożeniem oświadczenia, wykonawca może przedstawić dowody, że powiązania z innym wykonawcą nie prowadzą do zakłócenia konkurencji w postępowaniu o udzielenie zamówienia - </w:t>
      </w:r>
      <w:r w:rsidRPr="00640467">
        <w:rPr>
          <w:rFonts w:ascii="Cambria" w:hAnsi="Cambria"/>
          <w:sz w:val="20"/>
          <w:szCs w:val="20"/>
        </w:rPr>
        <w:t>załącznik nr 7 do oferty.</w:t>
      </w:r>
    </w:p>
    <w:p w:rsidR="00E83DE7" w:rsidRPr="00640467" w:rsidRDefault="00E83DE7" w:rsidP="006A34D1">
      <w:pPr>
        <w:pStyle w:val="Tekstpodstawowy"/>
        <w:numPr>
          <w:ilvl w:val="3"/>
          <w:numId w:val="31"/>
        </w:numPr>
        <w:tabs>
          <w:tab w:val="left" w:pos="284"/>
        </w:tabs>
        <w:spacing w:line="200" w:lineRule="atLeast"/>
        <w:ind w:left="284"/>
        <w:jc w:val="both"/>
        <w:rPr>
          <w:rFonts w:ascii="Cambria" w:hAnsi="Cambria"/>
          <w:sz w:val="20"/>
          <w:szCs w:val="20"/>
        </w:rPr>
      </w:pPr>
      <w:r w:rsidRPr="00640467">
        <w:rPr>
          <w:rFonts w:ascii="Cambria" w:hAnsi="Cambria"/>
          <w:b w:val="0"/>
          <w:sz w:val="20"/>
          <w:szCs w:val="20"/>
        </w:rPr>
        <w:t xml:space="preserve">Jeżeli Wykonawca ma siedzibę lub miejsce zamieszkania poza terytorium Rzeczypospolitej Polskiej, składa dokument lub dokumenty wystawione w kraju, w którym wykonawca ma siedzibę lub miejsce zamieszkania, potwierdzające odpowiednio, że nie otwarto jego likwidacji ani nie ogłoszono upadłości. </w:t>
      </w:r>
    </w:p>
    <w:p w:rsidR="00E83DE7" w:rsidRPr="00640467" w:rsidRDefault="00E83DE7" w:rsidP="006A34D1">
      <w:pPr>
        <w:pStyle w:val="Tekstpodstawowy"/>
        <w:numPr>
          <w:ilvl w:val="3"/>
          <w:numId w:val="31"/>
        </w:numPr>
        <w:tabs>
          <w:tab w:val="left" w:pos="284"/>
        </w:tabs>
        <w:spacing w:line="200" w:lineRule="atLeast"/>
        <w:ind w:left="284"/>
        <w:jc w:val="both"/>
        <w:rPr>
          <w:rFonts w:ascii="Cambria" w:hAnsi="Cambria"/>
          <w:sz w:val="20"/>
          <w:szCs w:val="20"/>
        </w:rPr>
      </w:pPr>
      <w:r w:rsidRPr="00640467">
        <w:rPr>
          <w:rFonts w:ascii="Cambria" w:hAnsi="Cambria"/>
          <w:b w:val="0"/>
          <w:sz w:val="20"/>
          <w:szCs w:val="20"/>
        </w:rPr>
        <w:t xml:space="preserve">Dokument, o których mowa powyżej powinien być wystawiony nie wcześniej niż 6 miesięcy przed upływem terminu składania ofert. </w:t>
      </w:r>
    </w:p>
    <w:p w:rsidR="00E83DE7" w:rsidRPr="00640467" w:rsidRDefault="00E83DE7" w:rsidP="006A34D1">
      <w:pPr>
        <w:pStyle w:val="Tekstpodstawowy"/>
        <w:numPr>
          <w:ilvl w:val="3"/>
          <w:numId w:val="31"/>
        </w:numPr>
        <w:tabs>
          <w:tab w:val="left" w:pos="284"/>
        </w:tabs>
        <w:spacing w:line="200" w:lineRule="atLeast"/>
        <w:ind w:left="284"/>
        <w:jc w:val="both"/>
        <w:rPr>
          <w:rFonts w:ascii="Cambria" w:hAnsi="Cambria"/>
          <w:b w:val="0"/>
          <w:sz w:val="20"/>
          <w:szCs w:val="20"/>
        </w:rPr>
      </w:pPr>
      <w:r w:rsidRPr="00640467">
        <w:rPr>
          <w:rFonts w:ascii="Cambria" w:hAnsi="Cambria"/>
          <w:b w:val="0"/>
          <w:sz w:val="20"/>
          <w:szCs w:val="20"/>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E83DE7" w:rsidRPr="00640467" w:rsidRDefault="00E83DE7" w:rsidP="00E83DE7">
      <w:pPr>
        <w:pStyle w:val="Tekstpodstawowy"/>
        <w:tabs>
          <w:tab w:val="left" w:pos="720"/>
        </w:tabs>
        <w:spacing w:line="200" w:lineRule="atLeast"/>
        <w:jc w:val="both"/>
        <w:rPr>
          <w:rFonts w:ascii="Cambria" w:hAnsi="Cambria"/>
          <w:b w:val="0"/>
          <w:sz w:val="20"/>
          <w:szCs w:val="20"/>
        </w:rPr>
      </w:pPr>
    </w:p>
    <w:p w:rsidR="00E83DE7" w:rsidRPr="00640467" w:rsidRDefault="00E83DE7" w:rsidP="00E83DE7">
      <w:pPr>
        <w:pStyle w:val="Tekstpodstawowy"/>
        <w:tabs>
          <w:tab w:val="left" w:pos="720"/>
        </w:tabs>
        <w:spacing w:line="200" w:lineRule="atLeast"/>
        <w:jc w:val="both"/>
        <w:rPr>
          <w:rFonts w:ascii="Cambria" w:hAnsi="Cambria"/>
          <w:b w:val="0"/>
          <w:sz w:val="20"/>
          <w:szCs w:val="20"/>
        </w:rPr>
      </w:pPr>
      <w:r w:rsidRPr="00640467">
        <w:rPr>
          <w:rFonts w:ascii="Cambria" w:hAnsi="Cambria"/>
          <w:sz w:val="20"/>
          <w:szCs w:val="20"/>
        </w:rPr>
        <w:t xml:space="preserve">Ocena warunków udziału w postępowaniu nastąpi na podstawie analizy oświadczeń </w:t>
      </w:r>
      <w:r w:rsidRPr="00640467">
        <w:rPr>
          <w:rFonts w:ascii="Cambria" w:hAnsi="Cambria"/>
          <w:sz w:val="20"/>
          <w:szCs w:val="20"/>
        </w:rPr>
        <w:br/>
        <w:t xml:space="preserve">i dokumentów, jakie Wykonawca zawarł w swojej ofercie, z zastrzeżeniem art. 26 </w:t>
      </w:r>
      <w:r w:rsidRPr="00640467">
        <w:rPr>
          <w:rFonts w:ascii="Cambria" w:hAnsi="Cambria"/>
          <w:sz w:val="20"/>
          <w:szCs w:val="20"/>
        </w:rPr>
        <w:br/>
        <w:t xml:space="preserve">ust. 3 i 3a ustawy Pzp. </w:t>
      </w:r>
    </w:p>
    <w:p w:rsidR="00E83DE7" w:rsidRPr="00640467" w:rsidRDefault="00E83DE7" w:rsidP="00E83DE7">
      <w:pPr>
        <w:pStyle w:val="Tekstpodstawowy"/>
        <w:tabs>
          <w:tab w:val="left" w:pos="720"/>
        </w:tabs>
        <w:spacing w:line="200" w:lineRule="atLeast"/>
        <w:ind w:left="567"/>
        <w:jc w:val="both"/>
        <w:rPr>
          <w:rFonts w:ascii="Cambria" w:hAnsi="Cambria"/>
          <w:b w:val="0"/>
          <w:sz w:val="20"/>
          <w:szCs w:val="20"/>
        </w:rPr>
      </w:pPr>
    </w:p>
    <w:p w:rsidR="00E83DE7" w:rsidRPr="00640467" w:rsidRDefault="00223F22" w:rsidP="00E83DE7">
      <w:pPr>
        <w:pStyle w:val="Tekstpodstawowy"/>
        <w:tabs>
          <w:tab w:val="left" w:pos="720"/>
        </w:tabs>
        <w:spacing w:line="200" w:lineRule="atLeast"/>
        <w:jc w:val="both"/>
        <w:rPr>
          <w:rFonts w:ascii="Cambria" w:hAnsi="Cambria"/>
          <w:sz w:val="20"/>
          <w:szCs w:val="20"/>
        </w:rPr>
      </w:pPr>
      <w:r w:rsidRPr="00640467">
        <w:rPr>
          <w:rFonts w:ascii="Cambria" w:hAnsi="Cambria"/>
          <w:b w:val="0"/>
          <w:sz w:val="20"/>
          <w:szCs w:val="20"/>
        </w:rPr>
        <w:t xml:space="preserve">7. </w:t>
      </w:r>
      <w:r w:rsidR="00E83DE7" w:rsidRPr="00640467">
        <w:rPr>
          <w:rFonts w:ascii="Cambria" w:hAnsi="Cambria"/>
          <w:b w:val="0"/>
          <w:sz w:val="20"/>
          <w:szCs w:val="20"/>
        </w:rPr>
        <w:t xml:space="preserve">Wykonawca może w celu potwierdzenia spełniania warunków udziału w postępowaniu, </w:t>
      </w:r>
      <w:r w:rsidR="00E83DE7" w:rsidRPr="00640467">
        <w:rPr>
          <w:rFonts w:ascii="Cambria" w:hAnsi="Cambria"/>
          <w:b w:val="0"/>
          <w:sz w:val="20"/>
          <w:szCs w:val="20"/>
        </w:rPr>
        <w:br/>
        <w:t xml:space="preserve">w stosownych sytuacjach oraz w odniesieniu do konkretnego zamówienia, lub jego części, polegać na zdolnościach technicznych lub zawodowych innych podmiotów, niezależnie od charakteru prawnego łączących go z nim stosunków prawnych. Zamawiający jednocześnie informuje, iż „stosowna sytuacja” o której mowa powyżej wystąpi wyłącznie w przypadku kiedy: </w:t>
      </w:r>
    </w:p>
    <w:p w:rsidR="00E83DE7" w:rsidRPr="00640467" w:rsidRDefault="00E83DE7" w:rsidP="006A34D1">
      <w:pPr>
        <w:pStyle w:val="Tekstpodstawowy"/>
        <w:numPr>
          <w:ilvl w:val="1"/>
          <w:numId w:val="32"/>
        </w:numPr>
        <w:tabs>
          <w:tab w:val="left" w:pos="426"/>
        </w:tabs>
        <w:spacing w:line="200" w:lineRule="atLeast"/>
        <w:ind w:left="426"/>
        <w:jc w:val="both"/>
        <w:rPr>
          <w:rFonts w:ascii="Cambria" w:hAnsi="Cambria"/>
          <w:sz w:val="20"/>
          <w:szCs w:val="20"/>
        </w:rPr>
      </w:pPr>
      <w:r w:rsidRPr="00640467">
        <w:rPr>
          <w:rFonts w:ascii="Cambria" w:hAnsi="Cambria"/>
          <w:b w:val="0"/>
          <w:sz w:val="20"/>
          <w:szCs w:val="20"/>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E83DE7" w:rsidRPr="00640467" w:rsidRDefault="00E83DE7" w:rsidP="006A34D1">
      <w:pPr>
        <w:pStyle w:val="Tekstpodstawowy"/>
        <w:numPr>
          <w:ilvl w:val="1"/>
          <w:numId w:val="32"/>
        </w:numPr>
        <w:tabs>
          <w:tab w:val="left" w:pos="426"/>
        </w:tabs>
        <w:spacing w:line="200" w:lineRule="atLeast"/>
        <w:ind w:left="426"/>
        <w:jc w:val="both"/>
        <w:rPr>
          <w:rFonts w:ascii="Cambria" w:hAnsi="Cambria"/>
          <w:sz w:val="20"/>
          <w:szCs w:val="20"/>
        </w:rPr>
      </w:pPr>
      <w:r w:rsidRPr="00640467">
        <w:rPr>
          <w:rFonts w:ascii="Cambria" w:hAnsi="Cambria"/>
          <w:b w:val="0"/>
          <w:sz w:val="20"/>
          <w:szCs w:val="20"/>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i ust. 5 pkt 1,2 i 4. </w:t>
      </w:r>
    </w:p>
    <w:p w:rsidR="00E83DE7" w:rsidRPr="00640467" w:rsidRDefault="00E83DE7" w:rsidP="006A34D1">
      <w:pPr>
        <w:pStyle w:val="Tekstpodstawowy"/>
        <w:numPr>
          <w:ilvl w:val="1"/>
          <w:numId w:val="32"/>
        </w:numPr>
        <w:tabs>
          <w:tab w:val="left" w:pos="426"/>
        </w:tabs>
        <w:spacing w:line="200" w:lineRule="atLeast"/>
        <w:ind w:left="426"/>
        <w:jc w:val="both"/>
        <w:rPr>
          <w:rFonts w:ascii="Cambria" w:hAnsi="Cambria"/>
          <w:sz w:val="20"/>
          <w:szCs w:val="20"/>
        </w:rPr>
      </w:pPr>
      <w:r w:rsidRPr="00640467">
        <w:rPr>
          <w:rFonts w:ascii="Cambria" w:hAnsi="Cambria"/>
          <w:b w:val="0"/>
          <w:sz w:val="20"/>
          <w:szCs w:val="20"/>
        </w:rPr>
        <w:t xml:space="preserve">Jeżeli zdolności techniczne lub zawodowe, podmiotu, o którym mowa w ust. 1, nie potwierdzają spełnienia przez wykonawcę warunków udziału w postępowaniu lub zachodzą wobec tych podmiotów podstawy wykluczenia, zamawiający żąda, aby wykonawca w terminie określonym przez zamawiającego: </w:t>
      </w:r>
    </w:p>
    <w:p w:rsidR="00E83DE7" w:rsidRPr="00640467" w:rsidRDefault="00E83DE7" w:rsidP="00E83DE7">
      <w:pPr>
        <w:pStyle w:val="Tekstpodstawowy"/>
        <w:tabs>
          <w:tab w:val="left" w:pos="720"/>
        </w:tabs>
        <w:spacing w:line="200" w:lineRule="atLeast"/>
        <w:ind w:left="567"/>
        <w:jc w:val="both"/>
        <w:rPr>
          <w:rFonts w:ascii="Cambria" w:hAnsi="Cambria"/>
          <w:b w:val="0"/>
          <w:sz w:val="20"/>
          <w:szCs w:val="20"/>
        </w:rPr>
      </w:pPr>
      <w:r w:rsidRPr="00640467">
        <w:rPr>
          <w:rFonts w:ascii="Cambria" w:hAnsi="Cambria"/>
          <w:b w:val="0"/>
          <w:sz w:val="20"/>
          <w:szCs w:val="20"/>
        </w:rPr>
        <w:t xml:space="preserve">a) zastąpił ten podmiot innym podmiotem lub podmiotami, lub </w:t>
      </w:r>
    </w:p>
    <w:p w:rsidR="00640467" w:rsidRPr="00640467" w:rsidRDefault="00E83DE7" w:rsidP="00640467">
      <w:pPr>
        <w:pStyle w:val="Tekstpodstawowy"/>
        <w:tabs>
          <w:tab w:val="left" w:pos="720"/>
        </w:tabs>
        <w:spacing w:line="200" w:lineRule="atLeast"/>
        <w:ind w:left="567"/>
        <w:jc w:val="both"/>
        <w:rPr>
          <w:rFonts w:ascii="Cambria" w:hAnsi="Cambria"/>
          <w:b w:val="0"/>
          <w:sz w:val="20"/>
          <w:szCs w:val="20"/>
        </w:rPr>
      </w:pPr>
      <w:r w:rsidRPr="00640467">
        <w:rPr>
          <w:rFonts w:ascii="Cambria" w:hAnsi="Cambria"/>
          <w:b w:val="0"/>
          <w:sz w:val="20"/>
          <w:szCs w:val="20"/>
        </w:rPr>
        <w:t>b) zobowiązał się do osobistego wykonania odpowiedniej części zamówienia, jeżeli wykaże zdolności techniczne lub zaw</w:t>
      </w:r>
      <w:r w:rsidR="00640467" w:rsidRPr="00640467">
        <w:rPr>
          <w:rFonts w:ascii="Cambria" w:hAnsi="Cambria"/>
          <w:b w:val="0"/>
          <w:sz w:val="20"/>
          <w:szCs w:val="20"/>
        </w:rPr>
        <w:t>odowe, o których mowa w ust. 1.</w:t>
      </w:r>
    </w:p>
    <w:p w:rsidR="00640467" w:rsidRPr="00640467" w:rsidRDefault="00640467" w:rsidP="00640467">
      <w:pPr>
        <w:pStyle w:val="Tekstpodstawowy"/>
        <w:tabs>
          <w:tab w:val="left" w:pos="720"/>
        </w:tabs>
        <w:spacing w:line="200" w:lineRule="atLeast"/>
        <w:ind w:left="567"/>
        <w:jc w:val="both"/>
        <w:rPr>
          <w:rFonts w:ascii="Cambria" w:hAnsi="Cambria"/>
          <w:b w:val="0"/>
          <w:sz w:val="20"/>
          <w:szCs w:val="20"/>
        </w:rPr>
      </w:pPr>
    </w:p>
    <w:p w:rsidR="00640467" w:rsidRPr="00640467" w:rsidRDefault="00E83DE7" w:rsidP="00640467">
      <w:pPr>
        <w:pStyle w:val="Tekstpodstawowy"/>
        <w:tabs>
          <w:tab w:val="left" w:pos="720"/>
        </w:tabs>
        <w:spacing w:line="200" w:lineRule="atLeast"/>
        <w:ind w:left="567"/>
        <w:jc w:val="both"/>
        <w:rPr>
          <w:rFonts w:ascii="Cambria" w:hAnsi="Cambria"/>
          <w:b w:val="0"/>
          <w:sz w:val="20"/>
          <w:szCs w:val="20"/>
        </w:rPr>
      </w:pPr>
      <w:r w:rsidRPr="00640467">
        <w:rPr>
          <w:rFonts w:ascii="Cambria" w:hAnsi="Cambria"/>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lub kryteriów selekcji składa także oświadczenia w zakresie wskazanym w </w:t>
      </w:r>
      <w:r w:rsidRPr="00640467">
        <w:rPr>
          <w:rFonts w:ascii="Cambria" w:hAnsi="Cambria"/>
          <w:sz w:val="20"/>
          <w:szCs w:val="20"/>
        </w:rPr>
        <w:t xml:space="preserve">załącznikach nr 1-5 i 8 </w:t>
      </w:r>
      <w:r w:rsidR="002824EB" w:rsidRPr="00640467">
        <w:rPr>
          <w:rFonts w:ascii="Cambria" w:hAnsi="Cambria"/>
          <w:sz w:val="20"/>
          <w:szCs w:val="20"/>
        </w:rPr>
        <w:t xml:space="preserve">oraz 9 </w:t>
      </w:r>
      <w:r w:rsidRPr="00640467">
        <w:rPr>
          <w:rFonts w:ascii="Cambria" w:hAnsi="Cambria"/>
          <w:sz w:val="20"/>
          <w:szCs w:val="20"/>
        </w:rPr>
        <w:t>do oferty.</w:t>
      </w:r>
    </w:p>
    <w:p w:rsidR="00640467" w:rsidRPr="00640467" w:rsidRDefault="00640467" w:rsidP="00640467">
      <w:pPr>
        <w:pStyle w:val="Tekstpodstawowy"/>
        <w:tabs>
          <w:tab w:val="left" w:pos="720"/>
        </w:tabs>
        <w:spacing w:line="200" w:lineRule="atLeast"/>
        <w:ind w:left="567"/>
        <w:jc w:val="both"/>
        <w:rPr>
          <w:rFonts w:ascii="Cambria" w:hAnsi="Cambria"/>
          <w:b w:val="0"/>
          <w:sz w:val="20"/>
          <w:szCs w:val="20"/>
        </w:rPr>
      </w:pPr>
    </w:p>
    <w:p w:rsidR="00E83DE7" w:rsidRPr="00640467" w:rsidRDefault="00E83DE7" w:rsidP="00640467">
      <w:pPr>
        <w:pStyle w:val="Tekstpodstawowy"/>
        <w:tabs>
          <w:tab w:val="left" w:pos="720"/>
        </w:tabs>
        <w:spacing w:line="200" w:lineRule="atLeast"/>
        <w:ind w:left="567"/>
        <w:jc w:val="both"/>
        <w:rPr>
          <w:rFonts w:ascii="Cambria" w:hAnsi="Cambria"/>
          <w:b w:val="0"/>
          <w:sz w:val="20"/>
          <w:szCs w:val="20"/>
        </w:rPr>
      </w:pPr>
      <w:r w:rsidRPr="00640467">
        <w:rPr>
          <w:rFonts w:ascii="Cambria" w:hAnsi="Cambria"/>
          <w:b w:val="0"/>
          <w:sz w:val="20"/>
          <w:szCs w:val="20"/>
        </w:rPr>
        <w:t>Wykonawca, który polega na zdolnościach lub sytuacji innych podmiotów na zasadach określonych w art. 22a ustawy oraz którego oferta została wybrana jako najkorzystniejsza, przedstawia w odniesieniu do tych podmiotów dokumenty wymienione w § 5 pkt. 4 Rozporządzeniu Ministra Rozwoju z dnia</w:t>
      </w:r>
      <w:r w:rsidR="00C63E3C">
        <w:rPr>
          <w:rFonts w:ascii="Cambria" w:hAnsi="Cambria"/>
          <w:b w:val="0"/>
          <w:sz w:val="20"/>
          <w:szCs w:val="20"/>
        </w:rPr>
        <w:t xml:space="preserve"> 26 lipca 2016 r. (Dz. U. z 2020 r., poz. 1286</w:t>
      </w:r>
      <w:r w:rsidRPr="00640467">
        <w:rPr>
          <w:rFonts w:ascii="Cambria" w:hAnsi="Cambria"/>
          <w:b w:val="0"/>
          <w:sz w:val="20"/>
          <w:szCs w:val="20"/>
        </w:rPr>
        <w:t>).</w:t>
      </w:r>
    </w:p>
    <w:p w:rsidR="00E83DE7" w:rsidRPr="00640467" w:rsidRDefault="00E83DE7" w:rsidP="00E83DE7">
      <w:pPr>
        <w:pStyle w:val="Tekstpodstawowy"/>
        <w:spacing w:line="200" w:lineRule="atLeast"/>
        <w:jc w:val="both"/>
        <w:rPr>
          <w:rFonts w:ascii="Cambria" w:hAnsi="Cambria"/>
          <w:sz w:val="20"/>
          <w:szCs w:val="20"/>
        </w:rPr>
      </w:pPr>
    </w:p>
    <w:p w:rsidR="00E83DE7" w:rsidRPr="00640467" w:rsidRDefault="00E83DE7" w:rsidP="00E83DE7">
      <w:pPr>
        <w:pStyle w:val="Tekstpodstawowy"/>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8. W przypadku oferty składanej przez Wykonawców wspólnie ubiegających się o udzielenie zamówienia publicznego, dokumenty potwierdzające, że Wykonawca nie podlega wykluczeniu, składa każdy z Wykonawców oddzielnie. Wykonawcy wspólnie ubiegający się o zamówienie: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a) ponoszą solidarną odpowiedzialność za niewykonanie lub nienależyte wykonanie zobowiązania; </w:t>
      </w: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b) zobowiązani są ustanowić Pełnomocnika do reprezentowania ich w postępowaniu </w:t>
      </w:r>
      <w:r w:rsidRPr="00640467">
        <w:rPr>
          <w:rFonts w:ascii="Cambria" w:hAnsi="Cambria"/>
          <w:b w:val="0"/>
          <w:sz w:val="20"/>
          <w:szCs w:val="20"/>
        </w:rPr>
        <w:br/>
        <w:t xml:space="preserve">o udzielenie zamówienia publicznego albo reprezentowania w postępowaniu i zawarcia umowy w sprawie zamówienia. Przyjmuje się, że pełnomocnictwo do podpisania oferty obejmuje pełnomocnictwo do poświadczenia za zgodność z oryginałem wszystkich dokumentów; </w:t>
      </w:r>
    </w:p>
    <w:p w:rsidR="00E83DE7" w:rsidRPr="00640467" w:rsidRDefault="00E83DE7" w:rsidP="00E83DE7">
      <w:pPr>
        <w:pStyle w:val="Tekstpodstawowy"/>
        <w:tabs>
          <w:tab w:val="left" w:pos="720"/>
        </w:tabs>
        <w:spacing w:line="200" w:lineRule="atLeast"/>
        <w:ind w:left="284"/>
        <w:jc w:val="both"/>
        <w:rPr>
          <w:rFonts w:ascii="Cambria" w:hAnsi="Cambria"/>
          <w:sz w:val="20"/>
          <w:szCs w:val="20"/>
        </w:rPr>
      </w:pPr>
      <w:r w:rsidRPr="00640467">
        <w:rPr>
          <w:rFonts w:ascii="Cambria" w:hAnsi="Cambria"/>
          <w:b w:val="0"/>
          <w:sz w:val="20"/>
          <w:szCs w:val="20"/>
        </w:rPr>
        <w:t>c)</w:t>
      </w:r>
      <w:r w:rsidRPr="00640467">
        <w:rPr>
          <w:rFonts w:ascii="Cambria" w:hAnsi="Cambria"/>
          <w:sz w:val="20"/>
          <w:szCs w:val="20"/>
        </w:rPr>
        <w:t xml:space="preserve"> </w:t>
      </w:r>
      <w:r w:rsidRPr="00640467">
        <w:rPr>
          <w:rFonts w:ascii="Cambria" w:hAnsi="Cambria"/>
          <w:b w:val="0"/>
          <w:sz w:val="20"/>
          <w:szCs w:val="20"/>
        </w:rPr>
        <w:t>pełnomocnictwo musi wynikać z umowy lub z innej czynności prawnej, mieć formę pisemną; fakt ustanowienia Pełnomocnika musi wynikać z załączonych do oferty dokumentów, wszelka korespondencja prowadzona będzie z Pełnomocnikiem.</w:t>
      </w:r>
    </w:p>
    <w:p w:rsidR="00E83DE7" w:rsidRPr="00640467" w:rsidRDefault="00E83DE7" w:rsidP="00E83DE7">
      <w:pPr>
        <w:pStyle w:val="Tekstpodstawowy"/>
        <w:tabs>
          <w:tab w:val="left" w:pos="720"/>
        </w:tabs>
        <w:spacing w:line="200" w:lineRule="atLeast"/>
        <w:jc w:val="both"/>
        <w:rPr>
          <w:rFonts w:ascii="Cambria" w:hAnsi="Cambria"/>
          <w:sz w:val="20"/>
          <w:szCs w:val="20"/>
        </w:rPr>
      </w:pPr>
    </w:p>
    <w:p w:rsidR="00E83DE7" w:rsidRPr="00640467" w:rsidRDefault="00E83DE7" w:rsidP="00E83DE7">
      <w:pPr>
        <w:pStyle w:val="Tekstpodstawowy"/>
        <w:tabs>
          <w:tab w:val="left" w:pos="720"/>
        </w:tabs>
        <w:spacing w:line="200" w:lineRule="atLeast"/>
        <w:ind w:left="284"/>
        <w:jc w:val="both"/>
        <w:rPr>
          <w:rFonts w:ascii="Cambria" w:hAnsi="Cambria"/>
          <w:b w:val="0"/>
          <w:sz w:val="20"/>
          <w:szCs w:val="20"/>
        </w:rPr>
      </w:pPr>
      <w:r w:rsidRPr="00640467">
        <w:rPr>
          <w:rFonts w:ascii="Cambria" w:hAnsi="Cambria"/>
          <w:b w:val="0"/>
          <w:sz w:val="20"/>
          <w:szCs w:val="20"/>
        </w:rPr>
        <w:t xml:space="preserve">W przypadku wspólnego ubiegania się o zamówienie przez wykonawców, oświadczenia </w:t>
      </w:r>
      <w:r w:rsidRPr="00640467">
        <w:rPr>
          <w:rFonts w:ascii="Cambria" w:hAnsi="Cambria"/>
          <w:b w:val="0"/>
          <w:sz w:val="20"/>
          <w:szCs w:val="20"/>
        </w:rPr>
        <w:br/>
        <w:t xml:space="preserve">w zakresie wskazanym w </w:t>
      </w:r>
      <w:r w:rsidRPr="00640467">
        <w:rPr>
          <w:rFonts w:ascii="Cambria" w:hAnsi="Cambria"/>
          <w:sz w:val="20"/>
          <w:szCs w:val="20"/>
        </w:rPr>
        <w:t>załącznikach nr 1-5 i 8</w:t>
      </w:r>
      <w:r w:rsidR="002824EB" w:rsidRPr="00640467">
        <w:rPr>
          <w:rFonts w:ascii="Cambria" w:hAnsi="Cambria"/>
          <w:sz w:val="20"/>
          <w:szCs w:val="20"/>
        </w:rPr>
        <w:t xml:space="preserve"> oraz 9</w:t>
      </w:r>
      <w:r w:rsidRPr="00640467">
        <w:rPr>
          <w:rFonts w:ascii="Cambria" w:hAnsi="Cambria"/>
          <w:sz w:val="20"/>
          <w:szCs w:val="20"/>
        </w:rPr>
        <w:t xml:space="preserve"> do oferty</w:t>
      </w:r>
      <w:r w:rsidRPr="00640467">
        <w:rPr>
          <w:rFonts w:ascii="Cambria" w:hAnsi="Cambria"/>
          <w:b w:val="0"/>
          <w:sz w:val="20"/>
          <w:szCs w:val="20"/>
        </w:rPr>
        <w:t xml:space="preserve"> składa każdy z wykonawców wspólnie ubiegających się o zamówienie. Dokumenty te potwierdzają spełnianie warunków udziału w postępowaniu oraz brak podstaw wykluczenia w zakresie, w którym każdy </w:t>
      </w:r>
      <w:r w:rsidRPr="00640467">
        <w:rPr>
          <w:rFonts w:ascii="Cambria" w:hAnsi="Cambria"/>
          <w:b w:val="0"/>
          <w:sz w:val="20"/>
          <w:szCs w:val="20"/>
        </w:rPr>
        <w:br/>
        <w:t>z wykonawców wykazuje spełnianie warunków udziału w postępowaniu oraz brak podstaw wykluczenia.</w:t>
      </w:r>
    </w:p>
    <w:p w:rsidR="00E83DE7" w:rsidRPr="00640467" w:rsidRDefault="00E83DE7" w:rsidP="00E83DE7">
      <w:pPr>
        <w:pStyle w:val="Tekstpodstawowy"/>
        <w:tabs>
          <w:tab w:val="left" w:pos="720"/>
        </w:tabs>
        <w:ind w:left="284"/>
        <w:jc w:val="both"/>
        <w:rPr>
          <w:rFonts w:ascii="Cambria" w:hAnsi="Cambria" w:cs="Tahoma"/>
          <w:b w:val="0"/>
          <w:sz w:val="20"/>
          <w:szCs w:val="20"/>
        </w:rPr>
      </w:pPr>
    </w:p>
    <w:p w:rsidR="00E83DE7" w:rsidRPr="00640467" w:rsidRDefault="00E83DE7" w:rsidP="00E83DE7">
      <w:pPr>
        <w:pStyle w:val="Tekstpodstawowy"/>
        <w:tabs>
          <w:tab w:val="left" w:pos="720"/>
        </w:tabs>
        <w:spacing w:line="200" w:lineRule="atLeast"/>
        <w:jc w:val="both"/>
        <w:rPr>
          <w:rFonts w:ascii="Cambria" w:hAnsi="Cambria"/>
          <w:b w:val="0"/>
          <w:sz w:val="20"/>
          <w:szCs w:val="20"/>
        </w:rPr>
      </w:pPr>
      <w:r w:rsidRPr="00640467">
        <w:rPr>
          <w:rFonts w:ascii="Cambria" w:hAnsi="Cambria"/>
          <w:b w:val="0"/>
          <w:sz w:val="20"/>
          <w:szCs w:val="20"/>
        </w:rPr>
        <w:t>9. Forma składanych dokumentów.</w:t>
      </w:r>
    </w:p>
    <w:p w:rsidR="00E83DE7" w:rsidRPr="00640467" w:rsidRDefault="00E83DE7" w:rsidP="006A34D1">
      <w:pPr>
        <w:pStyle w:val="Tekstpodstawowy"/>
        <w:numPr>
          <w:ilvl w:val="0"/>
          <w:numId w:val="9"/>
        </w:numPr>
        <w:tabs>
          <w:tab w:val="left" w:pos="720"/>
        </w:tabs>
        <w:spacing w:line="200" w:lineRule="atLeast"/>
        <w:jc w:val="both"/>
        <w:rPr>
          <w:rFonts w:ascii="Cambria" w:hAnsi="Cambria"/>
          <w:b w:val="0"/>
          <w:sz w:val="20"/>
          <w:szCs w:val="20"/>
        </w:rPr>
      </w:pPr>
      <w:r w:rsidRPr="00640467">
        <w:rPr>
          <w:rFonts w:ascii="Cambria" w:hAnsi="Cambria"/>
          <w:b w:val="0"/>
          <w:sz w:val="20"/>
          <w:szCs w:val="20"/>
        </w:rPr>
        <w:t>Oświadczenia, o których mowa w rozporządzeniu Ministra Rozwoju z dnia 26 lipca 2016r. w sprawie rodzajów dokumentów, jakich może żądać zamawiający od wykonawcy w postępowaniu o udzi</w:t>
      </w:r>
      <w:r w:rsidR="00C63E3C">
        <w:rPr>
          <w:rFonts w:ascii="Cambria" w:hAnsi="Cambria"/>
          <w:b w:val="0"/>
          <w:sz w:val="20"/>
          <w:szCs w:val="20"/>
        </w:rPr>
        <w:t>elenie zamówienia (Dz. U. z 2020 r. poz.1286</w:t>
      </w:r>
      <w:r w:rsidRPr="00640467">
        <w:rPr>
          <w:rFonts w:ascii="Cambria" w:hAnsi="Cambria"/>
          <w:b w:val="0"/>
          <w:sz w:val="20"/>
          <w:szCs w:val="20"/>
        </w:rPr>
        <w:t>), składane przez wykonawcę i inne podmioty na zdolnościach lub sytuacji których polega wykonawca na zasadach określonych w art. 22a ustawy Pzp oraz przez podwykonawców, należy złożyć w oryginale,</w:t>
      </w:r>
    </w:p>
    <w:p w:rsidR="00E83DE7" w:rsidRPr="00640467" w:rsidRDefault="00E83DE7" w:rsidP="006A34D1">
      <w:pPr>
        <w:pStyle w:val="Tekstpodstawowy"/>
        <w:numPr>
          <w:ilvl w:val="0"/>
          <w:numId w:val="9"/>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Dokumenty, o których mowa w rozporządzeniu, inne niż oświadczenia, o których mowa powyżej w punkcie 1, należy złożyć w oryginale lub kopii poświadczonej za zgodność </w:t>
      </w:r>
      <w:r w:rsidRPr="00640467">
        <w:rPr>
          <w:rFonts w:ascii="Cambria" w:hAnsi="Cambria"/>
          <w:b w:val="0"/>
          <w:sz w:val="20"/>
          <w:szCs w:val="20"/>
        </w:rPr>
        <w:br/>
        <w:t>z oryginałem przez osobę (-y) uprawnioną (-e) do składania oświadczeń woli w imieniu Wykonawcy,</w:t>
      </w:r>
    </w:p>
    <w:p w:rsidR="00E83DE7" w:rsidRPr="00640467" w:rsidRDefault="00E83DE7" w:rsidP="006A34D1">
      <w:pPr>
        <w:pStyle w:val="Tekstpodstawowy"/>
        <w:numPr>
          <w:ilvl w:val="0"/>
          <w:numId w:val="9"/>
        </w:numPr>
        <w:tabs>
          <w:tab w:val="left" w:pos="720"/>
        </w:tabs>
        <w:spacing w:line="200" w:lineRule="atLeast"/>
        <w:jc w:val="both"/>
        <w:rPr>
          <w:rFonts w:ascii="Cambria" w:hAnsi="Cambria"/>
          <w:b w:val="0"/>
          <w:sz w:val="20"/>
          <w:szCs w:val="20"/>
        </w:rPr>
      </w:pPr>
      <w:r w:rsidRPr="00640467">
        <w:rPr>
          <w:rFonts w:ascii="Cambria" w:hAnsi="Cambria"/>
          <w:b w:val="0"/>
          <w:sz w:val="20"/>
          <w:szCs w:val="20"/>
        </w:rPr>
        <w:t xml:space="preserve">Jeżeli upoważnienie do podpisania i złożenia oferty nie wynika z dokumentów złożonych w ofercie takich jak: odpis z właściwego rejestru, do oferty należy dołączyć stosowne pełnomocnictwo w formie oryginału lub kopii potwierdzonej notarialnie. </w:t>
      </w:r>
    </w:p>
    <w:p w:rsidR="00E83DE7" w:rsidRPr="00640467" w:rsidRDefault="00E83DE7" w:rsidP="006A34D1">
      <w:pPr>
        <w:pStyle w:val="Tekstpodstawowy"/>
        <w:numPr>
          <w:ilvl w:val="0"/>
          <w:numId w:val="9"/>
        </w:numPr>
        <w:tabs>
          <w:tab w:val="left" w:pos="720"/>
        </w:tabs>
        <w:spacing w:line="200" w:lineRule="atLeast"/>
        <w:jc w:val="both"/>
        <w:rPr>
          <w:rFonts w:ascii="Cambria" w:hAnsi="Cambria"/>
          <w:sz w:val="20"/>
          <w:szCs w:val="20"/>
        </w:rPr>
      </w:pPr>
      <w:r w:rsidRPr="00640467">
        <w:rPr>
          <w:rFonts w:ascii="Cambria" w:hAnsi="Cambria"/>
          <w:b w:val="0"/>
          <w:sz w:val="20"/>
          <w:szCs w:val="20"/>
        </w:rPr>
        <w:t xml:space="preserve">Dokumenty sporządzone w języku obcym muszą być złożone wraz z tłumaczeniem na język polski. </w:t>
      </w:r>
    </w:p>
    <w:p w:rsidR="00E83DE7" w:rsidRPr="00640467" w:rsidRDefault="00E83DE7" w:rsidP="00E83DE7">
      <w:pPr>
        <w:pStyle w:val="Tekstpodstawowy"/>
        <w:tabs>
          <w:tab w:val="left" w:pos="720"/>
        </w:tabs>
        <w:spacing w:line="200" w:lineRule="atLeast"/>
        <w:jc w:val="both"/>
        <w:rPr>
          <w:rFonts w:ascii="Cambria" w:hAnsi="Cambria"/>
          <w:sz w:val="20"/>
          <w:szCs w:val="20"/>
        </w:rPr>
      </w:pPr>
    </w:p>
    <w:p w:rsidR="00E83DE7" w:rsidRPr="00640467" w:rsidRDefault="00E83DE7" w:rsidP="00E83DE7">
      <w:pPr>
        <w:pStyle w:val="Tekstpodstawowy"/>
        <w:tabs>
          <w:tab w:val="left" w:pos="720"/>
        </w:tabs>
        <w:spacing w:line="200" w:lineRule="atLeast"/>
        <w:jc w:val="both"/>
        <w:rPr>
          <w:rFonts w:ascii="Cambria" w:hAnsi="Cambria"/>
          <w:sz w:val="20"/>
          <w:szCs w:val="20"/>
        </w:rPr>
      </w:pPr>
      <w:r w:rsidRPr="00640467">
        <w:rPr>
          <w:rFonts w:ascii="Cambria" w:hAnsi="Cambria"/>
          <w:sz w:val="20"/>
          <w:szCs w:val="20"/>
        </w:rPr>
        <w:t>Informacje zawarte w powyższych oświadczeniach będą stanowić wstępne potwierdzenie, że Wykonawca spełnia warunki udziału w postępowaniu i nie podlega wykluczeniu.</w:t>
      </w:r>
    </w:p>
    <w:p w:rsidR="00E83DE7" w:rsidRPr="00640467" w:rsidRDefault="00E83DE7" w:rsidP="00E83DE7">
      <w:pPr>
        <w:pStyle w:val="Tekstpodstawowy"/>
        <w:tabs>
          <w:tab w:val="left" w:pos="720"/>
        </w:tabs>
        <w:spacing w:line="200" w:lineRule="atLeast"/>
        <w:jc w:val="both"/>
        <w:rPr>
          <w:rFonts w:ascii="Cambria" w:hAnsi="Cambria"/>
          <w:sz w:val="20"/>
          <w:szCs w:val="20"/>
        </w:rPr>
      </w:pPr>
    </w:p>
    <w:p w:rsidR="00E83DE7" w:rsidRPr="00640467" w:rsidRDefault="00E83DE7" w:rsidP="00E83DE7">
      <w:pPr>
        <w:pStyle w:val="Tekstpodstawowy"/>
        <w:tabs>
          <w:tab w:val="left" w:pos="720"/>
        </w:tabs>
        <w:spacing w:line="200" w:lineRule="atLeast"/>
        <w:jc w:val="both"/>
        <w:rPr>
          <w:rFonts w:ascii="Cambria" w:hAnsi="Cambria"/>
          <w:sz w:val="20"/>
          <w:szCs w:val="20"/>
        </w:rPr>
      </w:pPr>
      <w:r w:rsidRPr="00640467">
        <w:rPr>
          <w:rFonts w:ascii="Cambria" w:hAnsi="Cambria"/>
          <w:sz w:val="20"/>
          <w:szCs w:val="20"/>
        </w:rPr>
        <w:t xml:space="preserve">Zamawiający wezwie wykonawcę, którego oferta została najwyżej oceniona, do złożenia </w:t>
      </w:r>
      <w:r w:rsidRPr="00640467">
        <w:rPr>
          <w:rFonts w:ascii="Cambria" w:hAnsi="Cambria"/>
          <w:sz w:val="20"/>
          <w:szCs w:val="20"/>
        </w:rPr>
        <w:br/>
        <w:t>w wyznaczonym nie krótszym niż 5 dni, terminie aktualnych na dzień złożenia oświadczeń lub dokumentów, które potwierdzają okoliczności spełniania warunków udziału w postępowaniu oraz braku podstaw do wykluczenia.</w:t>
      </w:r>
    </w:p>
    <w:p w:rsidR="00E83DE7" w:rsidRPr="00640467" w:rsidRDefault="00E83DE7" w:rsidP="00E83DE7">
      <w:pPr>
        <w:pStyle w:val="Tekstpodstawowy"/>
        <w:tabs>
          <w:tab w:val="left" w:pos="720"/>
        </w:tabs>
        <w:jc w:val="both"/>
        <w:rPr>
          <w:rFonts w:ascii="Cambria" w:hAnsi="Cambria" w:cs="Tahoma"/>
          <w:sz w:val="20"/>
          <w:szCs w:val="20"/>
        </w:rPr>
      </w:pPr>
    </w:p>
    <w:p w:rsidR="00E83DE7" w:rsidRPr="00640467" w:rsidRDefault="00640467" w:rsidP="00E83DE7">
      <w:pPr>
        <w:jc w:val="both"/>
        <w:rPr>
          <w:rFonts w:ascii="Cambria" w:hAnsi="Cambria"/>
          <w:sz w:val="20"/>
          <w:szCs w:val="20"/>
        </w:rPr>
      </w:pPr>
      <w:r w:rsidRPr="00640467">
        <w:rPr>
          <w:rFonts w:ascii="Cambria" w:hAnsi="Cambria" w:cs="Tahoma"/>
          <w:sz w:val="20"/>
          <w:szCs w:val="20"/>
        </w:rPr>
        <w:t xml:space="preserve">10. </w:t>
      </w:r>
      <w:r w:rsidR="00E83DE7" w:rsidRPr="00640467">
        <w:rPr>
          <w:rFonts w:ascii="Cambria" w:hAnsi="Cambria" w:cs="Tahoma"/>
          <w:b/>
          <w:sz w:val="20"/>
          <w:szCs w:val="20"/>
        </w:rPr>
        <w:t xml:space="preserve"> Podstawy wykluczenia z udziału w postępowaniu.</w:t>
      </w:r>
    </w:p>
    <w:p w:rsidR="00E83DE7" w:rsidRPr="00640467" w:rsidRDefault="00E83DE7" w:rsidP="006A34D1">
      <w:pPr>
        <w:numPr>
          <w:ilvl w:val="0"/>
          <w:numId w:val="10"/>
        </w:numPr>
        <w:jc w:val="both"/>
        <w:rPr>
          <w:rFonts w:ascii="Cambria" w:hAnsi="Cambria"/>
          <w:sz w:val="20"/>
          <w:szCs w:val="20"/>
        </w:rPr>
      </w:pPr>
      <w:r w:rsidRPr="00640467">
        <w:rPr>
          <w:rFonts w:ascii="Cambria" w:hAnsi="Cambria" w:cs="Tahoma"/>
          <w:sz w:val="20"/>
          <w:szCs w:val="20"/>
        </w:rPr>
        <w:t xml:space="preserve">Z udziału w niniejszym postępowaniu wyklucza się Wykonawców, którzy podlegają wykluczeniu na podstawie </w:t>
      </w:r>
      <w:r w:rsidRPr="00640467">
        <w:rPr>
          <w:rFonts w:ascii="Cambria" w:hAnsi="Cambria" w:cs="Tahoma"/>
          <w:b/>
          <w:sz w:val="20"/>
          <w:szCs w:val="20"/>
        </w:rPr>
        <w:t>art. 24 ust. 1 i ust. 5 pkt. 1, 2 i 4 ustawy Pzp</w:t>
      </w:r>
      <w:r w:rsidRPr="00640467">
        <w:rPr>
          <w:rFonts w:ascii="Cambria" w:hAnsi="Cambria" w:cs="Tahoma"/>
          <w:sz w:val="20"/>
          <w:szCs w:val="20"/>
        </w:rPr>
        <w:t>.</w:t>
      </w:r>
    </w:p>
    <w:p w:rsidR="00E83DE7" w:rsidRPr="00640467" w:rsidRDefault="00E83DE7" w:rsidP="006A34D1">
      <w:pPr>
        <w:numPr>
          <w:ilvl w:val="0"/>
          <w:numId w:val="10"/>
        </w:numPr>
        <w:jc w:val="both"/>
        <w:rPr>
          <w:rFonts w:ascii="Cambria" w:hAnsi="Cambria"/>
          <w:sz w:val="20"/>
          <w:szCs w:val="20"/>
        </w:rPr>
      </w:pPr>
      <w:r w:rsidRPr="00640467">
        <w:rPr>
          <w:rFonts w:ascii="Cambria" w:hAnsi="Cambria" w:cs="Tahoma"/>
          <w:sz w:val="20"/>
          <w:szCs w:val="20"/>
        </w:rPr>
        <w:t>Wykluczenie Wykonawcy następuje jeżeli nie upłynął okres określony zgodnie z art. 24 ust. 7 ustawy Pzp.</w:t>
      </w:r>
    </w:p>
    <w:p w:rsidR="00E83DE7" w:rsidRPr="00640467" w:rsidRDefault="00E83DE7" w:rsidP="006A34D1">
      <w:pPr>
        <w:pStyle w:val="Tekstpodstawowy"/>
        <w:numPr>
          <w:ilvl w:val="0"/>
          <w:numId w:val="10"/>
        </w:numPr>
        <w:tabs>
          <w:tab w:val="left" w:pos="720"/>
        </w:tabs>
        <w:jc w:val="both"/>
        <w:rPr>
          <w:rFonts w:ascii="Cambria" w:hAnsi="Cambria"/>
          <w:sz w:val="20"/>
          <w:szCs w:val="20"/>
        </w:rPr>
      </w:pPr>
      <w:r w:rsidRPr="00640467">
        <w:rPr>
          <w:rFonts w:ascii="Cambria" w:hAnsi="Cambria" w:cs="Tahoma"/>
          <w:sz w:val="20"/>
          <w:szCs w:val="20"/>
        </w:rPr>
        <w:t>Środki naprawcze (self-cleaning)</w:t>
      </w:r>
      <w:r w:rsidRPr="00640467">
        <w:rPr>
          <w:rFonts w:ascii="Cambria" w:hAnsi="Cambria" w:cs="Tahoma"/>
          <w:b w:val="0"/>
          <w:sz w:val="20"/>
          <w:szCs w:val="20"/>
        </w:rPr>
        <w:t xml:space="preserve">. Wykonawca podlegający wykluczeniu na podstawie art. 24 ust. 1 pkt. 13 i 14 oraz pkt. 16-20 niniejszej SIWZ może zgodnie z art. 24 ust. 8 ustawy Pzp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Przedstawione przez Wykonawcę dowody podlegać będą ocenie Zamawiającego pod względem wagi i szczególnych okoliczności czynu Wykonawcy. </w:t>
      </w:r>
    </w:p>
    <w:p w:rsidR="00E83DE7" w:rsidRPr="00640467" w:rsidRDefault="00E83DE7" w:rsidP="006A34D1">
      <w:pPr>
        <w:pStyle w:val="Tekstpodstawowy"/>
        <w:numPr>
          <w:ilvl w:val="0"/>
          <w:numId w:val="10"/>
        </w:numPr>
        <w:tabs>
          <w:tab w:val="left" w:pos="720"/>
        </w:tabs>
        <w:jc w:val="both"/>
        <w:rPr>
          <w:rFonts w:ascii="Cambria" w:hAnsi="Cambria"/>
          <w:sz w:val="20"/>
          <w:szCs w:val="20"/>
        </w:rPr>
      </w:pPr>
      <w:r w:rsidRPr="00640467">
        <w:rPr>
          <w:rFonts w:ascii="Cambria" w:hAnsi="Cambria" w:cs="Tahoma"/>
          <w:b w:val="0"/>
          <w:sz w:val="20"/>
          <w:szCs w:val="20"/>
        </w:rPr>
        <w:t xml:space="preserve">Możliwość przedstawienia dowodów na to, że podjęte przez Wykonawcę środki są wystarczające do wykazania jego rzetelności, o której mowa w punkcie 3 powyżej, nie dotyczy Wykonawcy, będącego podmiotem zbiorowym, wobec którego orzeczono prawomocnym wyrokiem sądu zakaz ubiegania się o udzielenie zamówienia oraz nie upłynął określony w tym wyroku okres obowiązywania tego zakazu. </w:t>
      </w:r>
    </w:p>
    <w:p w:rsidR="00E83DE7" w:rsidRPr="00640467" w:rsidRDefault="00E83DE7" w:rsidP="006A34D1">
      <w:pPr>
        <w:pStyle w:val="Tekstpodstawowy"/>
        <w:numPr>
          <w:ilvl w:val="0"/>
          <w:numId w:val="10"/>
        </w:numPr>
        <w:tabs>
          <w:tab w:val="left" w:pos="720"/>
        </w:tabs>
        <w:jc w:val="both"/>
        <w:rPr>
          <w:rFonts w:ascii="Cambria" w:hAnsi="Cambria"/>
          <w:sz w:val="20"/>
          <w:szCs w:val="20"/>
        </w:rPr>
      </w:pPr>
      <w:r w:rsidRPr="00640467">
        <w:rPr>
          <w:rFonts w:ascii="Cambria" w:hAnsi="Cambria" w:cs="Tahoma"/>
          <w:b w:val="0"/>
          <w:sz w:val="20"/>
          <w:szCs w:val="20"/>
        </w:rPr>
        <w:t>Ofertę Wykonawcy wykluczonego uznaje się za odrzuconą. Zamawiający może wykluczyć Wykonawcę na każdym etapie postępowania o udzielenie zamówienia.</w:t>
      </w:r>
    </w:p>
    <w:p w:rsidR="00EA4DBE" w:rsidRPr="00640467" w:rsidRDefault="00EA4DBE">
      <w:pPr>
        <w:pStyle w:val="Tekstpodstawowy"/>
        <w:tabs>
          <w:tab w:val="left" w:pos="720"/>
        </w:tabs>
        <w:jc w:val="both"/>
        <w:rPr>
          <w:rFonts w:ascii="Cambria" w:hAnsi="Cambria" w:cs="Tahoma"/>
          <w:b w:val="0"/>
          <w:sz w:val="20"/>
          <w:szCs w:val="20"/>
        </w:rPr>
      </w:pPr>
    </w:p>
    <w:p w:rsidR="00EA4DBE" w:rsidRPr="00640467" w:rsidRDefault="00640467">
      <w:pPr>
        <w:pStyle w:val="Tekstpodstawowy"/>
        <w:tabs>
          <w:tab w:val="left" w:pos="720"/>
        </w:tabs>
        <w:jc w:val="both"/>
        <w:rPr>
          <w:rFonts w:ascii="Cambria" w:hAnsi="Cambria"/>
          <w:sz w:val="20"/>
          <w:szCs w:val="20"/>
        </w:rPr>
      </w:pPr>
      <w:r w:rsidRPr="00640467">
        <w:rPr>
          <w:rFonts w:ascii="Cambria" w:hAnsi="Cambria" w:cs="Tahoma"/>
          <w:b w:val="0"/>
          <w:bCs w:val="0"/>
          <w:sz w:val="20"/>
          <w:szCs w:val="20"/>
        </w:rPr>
        <w:t>11</w:t>
      </w:r>
      <w:r w:rsidR="00EA4DBE" w:rsidRPr="00640467">
        <w:rPr>
          <w:rFonts w:ascii="Cambria" w:hAnsi="Cambria" w:cs="Tahoma"/>
          <w:b w:val="0"/>
          <w:bCs w:val="0"/>
          <w:sz w:val="20"/>
          <w:szCs w:val="20"/>
        </w:rPr>
        <w:t xml:space="preserve">. </w:t>
      </w:r>
      <w:r w:rsidR="00EA4DBE" w:rsidRPr="00640467">
        <w:rPr>
          <w:rFonts w:ascii="Cambria" w:hAnsi="Cambria" w:cs="Tahoma"/>
          <w:sz w:val="20"/>
          <w:szCs w:val="20"/>
        </w:rPr>
        <w:t xml:space="preserve">Zamawiający odrzuca ofertę na podstawie art. 89 ustawy Pzp w przypadku gdy: </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jest niezgodną z ustawą,</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jej treść nie odpowiada treści SIWZ, z zastrzeżeniem art. 87 ust. 2 pkt. 3 ustawy Pzp,</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jej złożenie stanowi czyn nieuczciwej konkurencji w rozumieniu przepisów o zwalczaniu nieuczciwej konkurencji,</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zawiera rażąco niską cenę w stosunku do przedmiotu zamówienia,</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została złożona przez Wykonawcę wykluczonego z udziału w postępowaniu o udzielenie zamówienia,</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zawiera błędy w obliczeniu ceny,</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Wykonawca w terminie 3 dni od dnia doręczenia zawiadomienia nie zgodził się na poprawienie omyłki, o której mowa w art. 87 ust. 2 pkt. 3 ustawy Pzp,</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wykonawca nie wyraził zgody, o której mowa w art. 85 ust. 2 ustawy Pzp, na przedłużenie terminu związania ofertą,</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wadium nie zostało wniesione lub zostało wniesione w sposób nieprawidłowy,</w:t>
      </w:r>
    </w:p>
    <w:p w:rsidR="00EA4DBE" w:rsidRPr="00640467" w:rsidRDefault="00DF77AA" w:rsidP="006A34D1">
      <w:pPr>
        <w:pStyle w:val="Tekstpodstawowy"/>
        <w:numPr>
          <w:ilvl w:val="0"/>
          <w:numId w:val="11"/>
        </w:numPr>
        <w:tabs>
          <w:tab w:val="left" w:pos="720"/>
        </w:tabs>
        <w:jc w:val="both"/>
        <w:rPr>
          <w:rFonts w:ascii="Cambria" w:hAnsi="Cambria"/>
          <w:b w:val="0"/>
          <w:sz w:val="20"/>
          <w:szCs w:val="20"/>
        </w:rPr>
      </w:pPr>
      <w:r w:rsidRPr="00640467">
        <w:rPr>
          <w:rFonts w:ascii="Cambria" w:hAnsi="Cambria"/>
          <w:b w:val="0"/>
          <w:sz w:val="20"/>
          <w:szCs w:val="20"/>
        </w:rPr>
        <w:t>jej przyjęcie naruszałoby bezpieczeństwo publiczne lub istotny interes bezpieczeństwa państwa, w tym bezpieczeństwo podmiotów objętych jednolitym wykazem obiektów, instalacji, urządzeń i usług wchodzących w skład infrastruktury krytycznej, o której mowa w art. 5b ust. 7 pkt 1 ustawy z dnia 26 kwietnia 2007 r. o zarzą</w:t>
      </w:r>
      <w:r w:rsidR="00C228F1">
        <w:rPr>
          <w:rFonts w:ascii="Cambria" w:hAnsi="Cambria"/>
          <w:b w:val="0"/>
          <w:sz w:val="20"/>
          <w:szCs w:val="20"/>
        </w:rPr>
        <w:t>dzaniu kryzysowym (Dz. U. z 2019</w:t>
      </w:r>
      <w:r w:rsidR="00C63E3C">
        <w:rPr>
          <w:rFonts w:ascii="Cambria" w:hAnsi="Cambria"/>
          <w:b w:val="0"/>
          <w:sz w:val="20"/>
          <w:szCs w:val="20"/>
        </w:rPr>
        <w:t xml:space="preserve"> r. poz. 1398 z późn. zm.</w:t>
      </w:r>
      <w:r w:rsidRPr="00640467">
        <w:rPr>
          <w:rFonts w:ascii="Cambria" w:hAnsi="Cambria"/>
          <w:b w:val="0"/>
          <w:sz w:val="20"/>
          <w:szCs w:val="20"/>
        </w:rPr>
        <w:t>), a tego bezpieczeństwa lub interesu nie można zagwarantować w inny sposób,</w:t>
      </w:r>
      <w:r w:rsidR="00EA4DBE" w:rsidRPr="00640467">
        <w:rPr>
          <w:rFonts w:ascii="Cambria" w:hAnsi="Cambria" w:cs="Tahoma"/>
          <w:b w:val="0"/>
          <w:sz w:val="20"/>
          <w:szCs w:val="20"/>
        </w:rPr>
        <w:t>,</w:t>
      </w:r>
    </w:p>
    <w:p w:rsidR="00EA4DBE" w:rsidRPr="00640467" w:rsidRDefault="00EA4DBE" w:rsidP="006A34D1">
      <w:pPr>
        <w:pStyle w:val="Tekstpodstawowy"/>
        <w:numPr>
          <w:ilvl w:val="0"/>
          <w:numId w:val="11"/>
        </w:numPr>
        <w:tabs>
          <w:tab w:val="left" w:pos="720"/>
        </w:tabs>
        <w:jc w:val="both"/>
        <w:rPr>
          <w:rFonts w:ascii="Cambria" w:hAnsi="Cambria"/>
          <w:sz w:val="20"/>
          <w:szCs w:val="20"/>
        </w:rPr>
      </w:pPr>
      <w:r w:rsidRPr="00640467">
        <w:rPr>
          <w:rFonts w:ascii="Cambria" w:hAnsi="Cambria" w:cs="Tahoma"/>
          <w:b w:val="0"/>
          <w:sz w:val="20"/>
          <w:szCs w:val="20"/>
        </w:rPr>
        <w:t>jest nieważna na podstawie odrębnych przepisów.</w:t>
      </w:r>
    </w:p>
    <w:p w:rsidR="00EA4DBE" w:rsidRPr="00640467" w:rsidRDefault="00EA4DBE">
      <w:pPr>
        <w:pStyle w:val="Tekstpodstawowy"/>
        <w:tabs>
          <w:tab w:val="left" w:pos="720"/>
        </w:tabs>
        <w:ind w:left="720"/>
        <w:jc w:val="both"/>
        <w:rPr>
          <w:rFonts w:ascii="Cambria" w:hAnsi="Cambria" w:cs="Tahoma"/>
          <w:b w:val="0"/>
          <w:sz w:val="20"/>
          <w:szCs w:val="20"/>
          <w:highlight w:val="green"/>
        </w:rPr>
      </w:pPr>
    </w:p>
    <w:p w:rsidR="00EA4DBE" w:rsidRPr="00640467" w:rsidRDefault="00EA4DBE">
      <w:pPr>
        <w:pStyle w:val="Tekstpodstawowy"/>
        <w:tabs>
          <w:tab w:val="left" w:pos="720"/>
        </w:tabs>
        <w:ind w:left="1191" w:hanging="1191"/>
        <w:jc w:val="both"/>
        <w:rPr>
          <w:rFonts w:ascii="Cambria" w:hAnsi="Cambria"/>
          <w:sz w:val="20"/>
          <w:szCs w:val="20"/>
        </w:rPr>
      </w:pPr>
      <w:r w:rsidRPr="00640467">
        <w:rPr>
          <w:rFonts w:ascii="Cambria" w:hAnsi="Cambria" w:cs="Tahoma"/>
          <w:sz w:val="20"/>
          <w:szCs w:val="20"/>
        </w:rPr>
        <w:t>Rozdział 4. Informacje o sposobie porozumiewania się Zamawiającego z Wykonawcami oraz przekazywania oświadczeń i dokumentów, a także wskazanie osób uprawnionych do porozumiewania się z Wykonawcami.</w:t>
      </w:r>
    </w:p>
    <w:p w:rsidR="00EA4DBE" w:rsidRPr="00640467" w:rsidRDefault="00EA4DBE">
      <w:pPr>
        <w:pStyle w:val="Tekstpodstawowy"/>
        <w:tabs>
          <w:tab w:val="left" w:pos="720"/>
        </w:tabs>
        <w:jc w:val="both"/>
        <w:rPr>
          <w:rFonts w:ascii="Cambria" w:hAnsi="Cambria" w:cs="Tahoma"/>
          <w:sz w:val="20"/>
          <w:szCs w:val="20"/>
        </w:rPr>
      </w:pPr>
    </w:p>
    <w:p w:rsidR="004E1333" w:rsidRPr="00640467" w:rsidRDefault="00EA4DBE" w:rsidP="006A34D1">
      <w:pPr>
        <w:pStyle w:val="Tekstpodstawowy"/>
        <w:numPr>
          <w:ilvl w:val="1"/>
          <w:numId w:val="7"/>
        </w:numPr>
        <w:tabs>
          <w:tab w:val="left" w:pos="284"/>
        </w:tabs>
        <w:ind w:left="340" w:hanging="340"/>
        <w:jc w:val="both"/>
        <w:rPr>
          <w:rFonts w:ascii="Cambria" w:hAnsi="Cambria"/>
          <w:sz w:val="20"/>
          <w:szCs w:val="20"/>
        </w:rPr>
      </w:pPr>
      <w:r w:rsidRPr="00640467">
        <w:rPr>
          <w:rFonts w:ascii="Cambria" w:hAnsi="Cambria" w:cs="Tahoma"/>
          <w:b w:val="0"/>
          <w:sz w:val="20"/>
          <w:szCs w:val="20"/>
        </w:rPr>
        <w:t xml:space="preserve">Postępowanie o udzielenie zamówienia prowadzone jest w języku polskim, z zachowaniem formy pisemnej. </w:t>
      </w:r>
    </w:p>
    <w:p w:rsidR="004E1333" w:rsidRPr="00640467" w:rsidRDefault="00EA4DBE" w:rsidP="006A34D1">
      <w:pPr>
        <w:pStyle w:val="Tekstpodstawowy"/>
        <w:numPr>
          <w:ilvl w:val="1"/>
          <w:numId w:val="7"/>
        </w:numPr>
        <w:tabs>
          <w:tab w:val="left" w:pos="284"/>
        </w:tabs>
        <w:ind w:left="340" w:hanging="340"/>
        <w:jc w:val="both"/>
        <w:rPr>
          <w:rFonts w:ascii="Cambria" w:hAnsi="Cambria"/>
          <w:sz w:val="20"/>
          <w:szCs w:val="20"/>
        </w:rPr>
      </w:pPr>
      <w:r w:rsidRPr="00640467">
        <w:rPr>
          <w:rFonts w:ascii="Cambria" w:hAnsi="Cambria" w:cs="Tahoma"/>
          <w:b w:val="0"/>
          <w:sz w:val="20"/>
          <w:szCs w:val="20"/>
        </w:rPr>
        <w:t xml:space="preserve">Oświadczenia, wnioski, zawiadomienia oraz informacje Zamawiający i Wykonawcy przekazują pisemnie, faksem lub drogą elektroniczną z zastrzeżeniem ust. 3. </w:t>
      </w:r>
    </w:p>
    <w:p w:rsidR="004E1333" w:rsidRPr="00640467" w:rsidRDefault="00EA4DBE" w:rsidP="006A34D1">
      <w:pPr>
        <w:pStyle w:val="Tekstpodstawowy"/>
        <w:numPr>
          <w:ilvl w:val="1"/>
          <w:numId w:val="7"/>
        </w:numPr>
        <w:tabs>
          <w:tab w:val="left" w:pos="284"/>
        </w:tabs>
        <w:ind w:left="340" w:hanging="340"/>
        <w:jc w:val="both"/>
        <w:rPr>
          <w:rFonts w:ascii="Cambria" w:hAnsi="Cambria"/>
          <w:sz w:val="20"/>
          <w:szCs w:val="20"/>
        </w:rPr>
      </w:pPr>
      <w:r w:rsidRPr="00640467">
        <w:rPr>
          <w:rFonts w:ascii="Cambria" w:hAnsi="Cambria" w:cs="Tahoma"/>
          <w:b w:val="0"/>
          <w:sz w:val="20"/>
          <w:szCs w:val="20"/>
        </w:rPr>
        <w:t xml:space="preserve">Oferta może być złożona wyłącznie w formie pisemnej. </w:t>
      </w:r>
    </w:p>
    <w:p w:rsidR="00811769" w:rsidRDefault="00EA4DBE" w:rsidP="00811769">
      <w:pPr>
        <w:pStyle w:val="Tekstpodstawowy"/>
        <w:numPr>
          <w:ilvl w:val="1"/>
          <w:numId w:val="7"/>
        </w:numPr>
        <w:tabs>
          <w:tab w:val="left" w:pos="284"/>
        </w:tabs>
        <w:ind w:left="340" w:hanging="340"/>
        <w:jc w:val="both"/>
        <w:rPr>
          <w:rFonts w:ascii="Cambria" w:hAnsi="Cambria"/>
          <w:sz w:val="20"/>
          <w:szCs w:val="20"/>
        </w:rPr>
      </w:pPr>
      <w:r w:rsidRPr="00640467">
        <w:rPr>
          <w:rFonts w:ascii="Cambria" w:hAnsi="Cambria" w:cs="Tahoma"/>
          <w:b w:val="0"/>
          <w:sz w:val="20"/>
          <w:szCs w:val="20"/>
        </w:rPr>
        <w:t xml:space="preserve">Jeżeli Zamawiający lub Wykonawca przekazują oświadczenia, wnioski, zawiadomienia oraz informacje faksem lub drogą elektroniczną, każda ze stron na żądanie drugiej niezwłocznie potwierdza fakt ich otrzymania. </w:t>
      </w:r>
    </w:p>
    <w:p w:rsidR="00811769" w:rsidRPr="00C228F1" w:rsidRDefault="00811769" w:rsidP="00C228F1">
      <w:pPr>
        <w:pStyle w:val="Tekstpodstawowy"/>
        <w:numPr>
          <w:ilvl w:val="1"/>
          <w:numId w:val="7"/>
        </w:numPr>
        <w:tabs>
          <w:tab w:val="left" w:pos="284"/>
        </w:tabs>
        <w:ind w:left="340" w:hanging="340"/>
        <w:jc w:val="both"/>
        <w:rPr>
          <w:rFonts w:ascii="Cambria" w:hAnsi="Cambria"/>
          <w:sz w:val="20"/>
          <w:szCs w:val="20"/>
        </w:rPr>
      </w:pPr>
      <w:r w:rsidRPr="00C228F1">
        <w:rPr>
          <w:rFonts w:ascii="Cambria" w:hAnsi="Cambria" w:cs="Tahoma"/>
          <w:b w:val="0"/>
          <w:sz w:val="20"/>
          <w:szCs w:val="20"/>
        </w:rPr>
        <w:t>Osobą uprawnioną ze strony Zamawiającego do kontaktowania się z Wykonawcami w sprawach dotyczących niniejszego postępowania oraz ustalania szczegółów związanych z podpisaniem umowy po wyborze najkorzystniejszej oferty, jest</w:t>
      </w:r>
      <w:r w:rsidRPr="00C228F1">
        <w:rPr>
          <w:rFonts w:ascii="Cambria" w:hAnsi="Cambria"/>
          <w:b w:val="0"/>
          <w:sz w:val="20"/>
          <w:szCs w:val="20"/>
        </w:rPr>
        <w:t xml:space="preserve"> </w:t>
      </w:r>
      <w:r w:rsidR="00C228F1" w:rsidRPr="00C228F1">
        <w:rPr>
          <w:rFonts w:ascii="Cambria" w:hAnsi="Cambria"/>
          <w:b w:val="0"/>
          <w:sz w:val="20"/>
          <w:szCs w:val="20"/>
        </w:rPr>
        <w:t>Pani</w:t>
      </w:r>
      <w:r w:rsidRPr="00C228F1">
        <w:rPr>
          <w:rFonts w:ascii="Cambria" w:hAnsi="Cambria"/>
          <w:b w:val="0"/>
          <w:sz w:val="20"/>
          <w:szCs w:val="20"/>
        </w:rPr>
        <w:t xml:space="preserve"> </w:t>
      </w:r>
      <w:r w:rsidR="00C228F1" w:rsidRPr="00C228F1">
        <w:rPr>
          <w:rFonts w:ascii="Cambria" w:hAnsi="Cambria"/>
          <w:b w:val="0"/>
          <w:sz w:val="20"/>
          <w:szCs w:val="20"/>
        </w:rPr>
        <w:t>Kinga Cichoń oraz Pan Jarosław Łapeta</w:t>
      </w:r>
      <w:r w:rsidRPr="00C228F1">
        <w:rPr>
          <w:rStyle w:val="Pogrubienie"/>
          <w:rFonts w:ascii="Cambria" w:hAnsi="Cambria"/>
          <w:sz w:val="20"/>
          <w:szCs w:val="20"/>
        </w:rPr>
        <w:t>.</w:t>
      </w:r>
    </w:p>
    <w:p w:rsidR="008A1E31" w:rsidRPr="00640467" w:rsidRDefault="008A1E31" w:rsidP="006A34D1">
      <w:pPr>
        <w:pStyle w:val="Tekstpodstawowy"/>
        <w:numPr>
          <w:ilvl w:val="1"/>
          <w:numId w:val="7"/>
        </w:numPr>
        <w:tabs>
          <w:tab w:val="left" w:pos="284"/>
        </w:tabs>
        <w:ind w:left="340" w:hanging="340"/>
        <w:jc w:val="both"/>
        <w:rPr>
          <w:rFonts w:ascii="Cambria" w:hAnsi="Cambria"/>
          <w:sz w:val="20"/>
          <w:szCs w:val="20"/>
        </w:rPr>
      </w:pPr>
      <w:r w:rsidRPr="00640467">
        <w:rPr>
          <w:rFonts w:ascii="Cambria" w:hAnsi="Cambria" w:cs="Verdana"/>
          <w:sz w:val="20"/>
          <w:szCs w:val="20"/>
        </w:rPr>
        <w:t>Oświadczenia, wnioski, zawiadomienia oraz informacje Zamawiający oraz Wykonawcy przekazują sobie w n/w formach:</w:t>
      </w:r>
    </w:p>
    <w:p w:rsidR="008A1E31" w:rsidRPr="00640467" w:rsidRDefault="008A1E31" w:rsidP="008A1E31">
      <w:pPr>
        <w:tabs>
          <w:tab w:val="left" w:pos="720"/>
          <w:tab w:val="num" w:pos="851"/>
          <w:tab w:val="right" w:pos="8678"/>
        </w:tabs>
        <w:ind w:left="1146"/>
        <w:jc w:val="both"/>
        <w:rPr>
          <w:rFonts w:ascii="Cambria" w:hAnsi="Cambria"/>
          <w:sz w:val="20"/>
          <w:szCs w:val="20"/>
        </w:rPr>
      </w:pPr>
      <w:r w:rsidRPr="00640467">
        <w:rPr>
          <w:rFonts w:ascii="Cambria" w:hAnsi="Cambria"/>
          <w:sz w:val="20"/>
          <w:szCs w:val="20"/>
        </w:rPr>
        <w:t xml:space="preserve">pisemnie na adres : </w:t>
      </w:r>
    </w:p>
    <w:p w:rsidR="00DF5F02" w:rsidRPr="00DF5F02" w:rsidRDefault="00DF5F02" w:rsidP="00DF5F02">
      <w:pPr>
        <w:pStyle w:val="Tekstpodstawowy"/>
        <w:tabs>
          <w:tab w:val="left" w:pos="284"/>
        </w:tabs>
        <w:ind w:left="1134"/>
        <w:jc w:val="both"/>
        <w:rPr>
          <w:rFonts w:ascii="Cambria" w:hAnsi="Cambria"/>
          <w:b w:val="0"/>
          <w:bCs w:val="0"/>
          <w:sz w:val="20"/>
          <w:szCs w:val="20"/>
        </w:rPr>
      </w:pPr>
      <w:r w:rsidRPr="00DF5F02">
        <w:rPr>
          <w:rFonts w:ascii="Cambria" w:hAnsi="Cambria"/>
          <w:b w:val="0"/>
          <w:bCs w:val="0"/>
          <w:sz w:val="20"/>
          <w:szCs w:val="20"/>
        </w:rPr>
        <w:t xml:space="preserve">Gmina Mstów, ul. </w:t>
      </w:r>
      <w:r w:rsidR="00467A39">
        <w:rPr>
          <w:rFonts w:ascii="Cambria" w:hAnsi="Cambria"/>
          <w:b w:val="0"/>
          <w:bCs w:val="0"/>
          <w:sz w:val="20"/>
          <w:szCs w:val="20"/>
        </w:rPr>
        <w:t>Gminna</w:t>
      </w:r>
      <w:r w:rsidRPr="00DF5F02">
        <w:rPr>
          <w:rFonts w:ascii="Cambria" w:hAnsi="Cambria"/>
          <w:b w:val="0"/>
          <w:bCs w:val="0"/>
          <w:sz w:val="20"/>
          <w:szCs w:val="20"/>
        </w:rPr>
        <w:t xml:space="preserve"> 14, 42-244 Mstów</w:t>
      </w:r>
    </w:p>
    <w:p w:rsidR="00EA4DBE" w:rsidRPr="00640467" w:rsidRDefault="00DF5F02" w:rsidP="00DF5F02">
      <w:pPr>
        <w:pStyle w:val="Tekstpodstawowy"/>
        <w:tabs>
          <w:tab w:val="left" w:pos="284"/>
        </w:tabs>
        <w:ind w:left="1134"/>
        <w:jc w:val="both"/>
        <w:rPr>
          <w:rFonts w:ascii="Cambria" w:hAnsi="Cambria"/>
          <w:b w:val="0"/>
          <w:sz w:val="20"/>
          <w:szCs w:val="20"/>
        </w:rPr>
      </w:pPr>
      <w:r w:rsidRPr="00DF5F02">
        <w:rPr>
          <w:rFonts w:ascii="Cambria" w:hAnsi="Cambria"/>
          <w:b w:val="0"/>
          <w:bCs w:val="0"/>
          <w:sz w:val="20"/>
          <w:szCs w:val="20"/>
        </w:rPr>
        <w:t>p</w:t>
      </w:r>
      <w:r w:rsidR="00C228F1">
        <w:rPr>
          <w:rFonts w:ascii="Cambria" w:hAnsi="Cambria"/>
          <w:b w:val="0"/>
          <w:bCs w:val="0"/>
          <w:sz w:val="20"/>
          <w:szCs w:val="20"/>
        </w:rPr>
        <w:t>ocztą elektroniczną na adres: zamowienia</w:t>
      </w:r>
      <w:r w:rsidRPr="00DF5F02">
        <w:rPr>
          <w:rFonts w:ascii="Cambria" w:hAnsi="Cambria"/>
          <w:b w:val="0"/>
          <w:bCs w:val="0"/>
          <w:sz w:val="20"/>
          <w:szCs w:val="20"/>
        </w:rPr>
        <w:t>@mstow.pl</w:t>
      </w:r>
    </w:p>
    <w:p w:rsidR="00EA4DBE" w:rsidRPr="00640467" w:rsidRDefault="00640467">
      <w:pPr>
        <w:pStyle w:val="tekst"/>
        <w:suppressLineNumbers w:val="0"/>
        <w:tabs>
          <w:tab w:val="left" w:pos="450"/>
          <w:tab w:val="left" w:pos="720"/>
        </w:tabs>
        <w:spacing w:before="0" w:after="0"/>
        <w:rPr>
          <w:rFonts w:ascii="Cambria" w:hAnsi="Cambria"/>
          <w:sz w:val="20"/>
          <w:szCs w:val="20"/>
        </w:rPr>
      </w:pPr>
      <w:r w:rsidRPr="00640467">
        <w:rPr>
          <w:rFonts w:ascii="Cambria" w:hAnsi="Cambria" w:cs="Tahoma"/>
          <w:sz w:val="20"/>
          <w:szCs w:val="20"/>
        </w:rPr>
        <w:t>7</w:t>
      </w:r>
      <w:r w:rsidR="00EA4DBE" w:rsidRPr="00640467">
        <w:rPr>
          <w:rFonts w:ascii="Cambria" w:hAnsi="Cambria" w:cs="Tahoma"/>
          <w:sz w:val="20"/>
          <w:szCs w:val="20"/>
        </w:rPr>
        <w:t xml:space="preserve">.  </w:t>
      </w:r>
      <w:r w:rsidR="00EA4DBE" w:rsidRPr="00640467">
        <w:rPr>
          <w:rFonts w:ascii="Cambria" w:hAnsi="Cambria" w:cs="Tahoma"/>
          <w:b/>
          <w:sz w:val="20"/>
          <w:szCs w:val="20"/>
        </w:rPr>
        <w:t>Wyjaśnienie treści SIWZ.</w:t>
      </w:r>
    </w:p>
    <w:p w:rsidR="00EA4DBE" w:rsidRPr="00640467" w:rsidRDefault="00EA4DBE" w:rsidP="006A34D1">
      <w:pPr>
        <w:numPr>
          <w:ilvl w:val="0"/>
          <w:numId w:val="33"/>
        </w:numPr>
        <w:ind w:left="709"/>
        <w:jc w:val="both"/>
        <w:rPr>
          <w:rFonts w:ascii="Cambria" w:hAnsi="Cambria"/>
          <w:sz w:val="20"/>
          <w:szCs w:val="20"/>
        </w:rPr>
      </w:pPr>
      <w:r w:rsidRPr="00640467">
        <w:rPr>
          <w:rFonts w:ascii="Cambria" w:hAnsi="Cambria" w:cs="Tahoma"/>
          <w:sz w:val="20"/>
          <w:szCs w:val="20"/>
        </w:rPr>
        <w:t>Wykonawca może zwrócić się do Zamawiającego o wyjaśnienie treści niniejszej SIWZ. Zamawiający udzieli wyjaśnień niezwłocznie wszystkim Wykonawcom, którym przekazał SIWZ nie później niż na 2 dni przed upływem terminu składania ofert, z zastrzeżeniem pkt. 2.</w:t>
      </w:r>
    </w:p>
    <w:p w:rsidR="00EA4DBE" w:rsidRPr="00640467" w:rsidRDefault="00EA4DBE" w:rsidP="006A34D1">
      <w:pPr>
        <w:numPr>
          <w:ilvl w:val="0"/>
          <w:numId w:val="33"/>
        </w:numPr>
        <w:ind w:left="624" w:hanging="340"/>
        <w:jc w:val="both"/>
        <w:rPr>
          <w:rFonts w:ascii="Cambria" w:hAnsi="Cambria"/>
          <w:sz w:val="20"/>
          <w:szCs w:val="20"/>
        </w:rPr>
      </w:pPr>
      <w:r w:rsidRPr="00640467">
        <w:rPr>
          <w:rFonts w:ascii="Cambria" w:hAnsi="Cambria" w:cs="Tahoma"/>
          <w:sz w:val="20"/>
          <w:szCs w:val="20"/>
        </w:rPr>
        <w:t>Jeżeli wniosek o wyjaśnienie treści SIWZ wpłynie do Zamawiającego później niż do</w:t>
      </w:r>
      <w:r w:rsidR="000B6E8B" w:rsidRPr="00640467">
        <w:rPr>
          <w:rFonts w:ascii="Cambria" w:hAnsi="Cambria" w:cs="Tahoma"/>
          <w:sz w:val="20"/>
          <w:szCs w:val="20"/>
        </w:rPr>
        <w:t xml:space="preserve"> końca dnia, </w:t>
      </w:r>
      <w:r w:rsidRPr="00640467">
        <w:rPr>
          <w:rFonts w:ascii="Cambria" w:hAnsi="Cambria" w:cs="Tahoma"/>
          <w:sz w:val="20"/>
          <w:szCs w:val="20"/>
        </w:rPr>
        <w:t>w którym upływa połowa wyznaczonego terminu składania ofert lub dotyczy udzielonych wyjaśnień, Zamawiający może udzielić wyjaśnień lub pozostawić wniosek bez rozpoznania.</w:t>
      </w:r>
    </w:p>
    <w:p w:rsidR="00EA4DBE" w:rsidRPr="00640467" w:rsidRDefault="00EA4DBE" w:rsidP="006A34D1">
      <w:pPr>
        <w:numPr>
          <w:ilvl w:val="0"/>
          <w:numId w:val="33"/>
        </w:numPr>
        <w:ind w:left="624" w:hanging="340"/>
        <w:jc w:val="both"/>
        <w:rPr>
          <w:rFonts w:ascii="Cambria" w:hAnsi="Cambria"/>
          <w:sz w:val="20"/>
          <w:szCs w:val="20"/>
        </w:rPr>
      </w:pPr>
      <w:r w:rsidRPr="00640467">
        <w:rPr>
          <w:rFonts w:ascii="Cambria" w:hAnsi="Cambria" w:cs="Tahoma"/>
          <w:sz w:val="20"/>
          <w:szCs w:val="20"/>
        </w:rPr>
        <w:t>Ewentualna zmiana terminu składania ofert nie powoduje przesunięcia terminu po upłynięciu, którego Zamawiający może pozostawić wniosek o wyjaśnienie treści SIWZ bez rozpoznania.</w:t>
      </w:r>
    </w:p>
    <w:p w:rsidR="00EA4DBE" w:rsidRPr="00640467" w:rsidRDefault="00EA4DBE" w:rsidP="006A34D1">
      <w:pPr>
        <w:numPr>
          <w:ilvl w:val="0"/>
          <w:numId w:val="33"/>
        </w:numPr>
        <w:ind w:left="624" w:hanging="340"/>
        <w:jc w:val="both"/>
        <w:rPr>
          <w:rFonts w:ascii="Cambria" w:hAnsi="Cambria"/>
          <w:sz w:val="20"/>
          <w:szCs w:val="20"/>
        </w:rPr>
      </w:pPr>
      <w:r w:rsidRPr="00640467">
        <w:rPr>
          <w:rFonts w:ascii="Cambria" w:hAnsi="Cambria" w:cs="Tahoma"/>
          <w:sz w:val="20"/>
          <w:szCs w:val="20"/>
        </w:rPr>
        <w:t>Treść zapytań oraz udzielone wyjaśnienia zostaną jednocześnie przekazane wszystkim Wykonawcom, którym przekazano SIWZ, bez ujawniania źródła zapytania oraz zamieszczone na stronie internetowej Zamawiającego.</w:t>
      </w:r>
    </w:p>
    <w:p w:rsidR="00EA4DBE" w:rsidRPr="00640467" w:rsidRDefault="00EA4DBE" w:rsidP="006A34D1">
      <w:pPr>
        <w:numPr>
          <w:ilvl w:val="0"/>
          <w:numId w:val="33"/>
        </w:numPr>
        <w:ind w:left="624" w:hanging="340"/>
        <w:jc w:val="both"/>
        <w:rPr>
          <w:rFonts w:ascii="Cambria" w:hAnsi="Cambria"/>
          <w:sz w:val="20"/>
          <w:szCs w:val="20"/>
        </w:rPr>
      </w:pPr>
      <w:r w:rsidRPr="00640467">
        <w:rPr>
          <w:rFonts w:ascii="Cambria" w:hAnsi="Cambria" w:cs="Tahoma"/>
          <w:sz w:val="20"/>
          <w:szCs w:val="20"/>
        </w:rPr>
        <w:t>Nie udziela się żadnych ustnych i telefonicznych informacji, wyjaśnień czy odpowiedzi na kierowane do Zamawiającego zapytania w sprawach wymagających zachowania pisemności postępowania.</w:t>
      </w:r>
    </w:p>
    <w:p w:rsidR="00EA4DBE" w:rsidRPr="00640467" w:rsidRDefault="00EA4DBE" w:rsidP="006A34D1">
      <w:pPr>
        <w:numPr>
          <w:ilvl w:val="0"/>
          <w:numId w:val="33"/>
        </w:numPr>
        <w:ind w:left="283" w:firstLine="0"/>
        <w:jc w:val="both"/>
        <w:rPr>
          <w:rFonts w:ascii="Cambria" w:hAnsi="Cambria"/>
          <w:sz w:val="20"/>
          <w:szCs w:val="20"/>
        </w:rPr>
      </w:pPr>
      <w:r w:rsidRPr="00640467">
        <w:rPr>
          <w:rFonts w:ascii="Cambria" w:hAnsi="Cambria" w:cs="Tahoma"/>
          <w:sz w:val="20"/>
          <w:szCs w:val="20"/>
        </w:rPr>
        <w:t xml:space="preserve">Zamawiający nie przewiduje zorganizowania zebrania wszystkich Wykonawców. </w:t>
      </w:r>
    </w:p>
    <w:p w:rsidR="00EA4DBE" w:rsidRPr="00640467" w:rsidRDefault="00EA4DBE" w:rsidP="006A34D1">
      <w:pPr>
        <w:pStyle w:val="Tekstpodstawowy"/>
        <w:numPr>
          <w:ilvl w:val="0"/>
          <w:numId w:val="33"/>
        </w:numPr>
        <w:tabs>
          <w:tab w:val="left" w:pos="675"/>
          <w:tab w:val="left" w:pos="1018"/>
          <w:tab w:val="left" w:pos="1080"/>
          <w:tab w:val="center" w:pos="7020"/>
        </w:tabs>
        <w:ind w:left="0" w:firstLine="283"/>
        <w:jc w:val="both"/>
        <w:rPr>
          <w:rFonts w:ascii="Cambria" w:hAnsi="Cambria"/>
          <w:sz w:val="20"/>
          <w:szCs w:val="20"/>
        </w:rPr>
      </w:pPr>
      <w:r w:rsidRPr="00640467">
        <w:rPr>
          <w:rFonts w:ascii="Cambria" w:hAnsi="Cambria" w:cs="Tahoma"/>
          <w:b w:val="0"/>
          <w:bCs w:val="0"/>
          <w:sz w:val="20"/>
          <w:szCs w:val="20"/>
        </w:rPr>
        <w:t>Zaleca się edytowalną wersję kierowanych do Zamawiającego zapytań.</w:t>
      </w:r>
    </w:p>
    <w:p w:rsidR="00612289" w:rsidRPr="00640467" w:rsidRDefault="00612289" w:rsidP="00612289">
      <w:pPr>
        <w:pStyle w:val="Tekstpodstawowy"/>
        <w:tabs>
          <w:tab w:val="left" w:pos="675"/>
          <w:tab w:val="left" w:pos="1018"/>
          <w:tab w:val="left" w:pos="1080"/>
          <w:tab w:val="center" w:pos="7020"/>
        </w:tabs>
        <w:ind w:left="283"/>
        <w:jc w:val="both"/>
        <w:rPr>
          <w:rFonts w:ascii="Cambria" w:hAnsi="Cambria"/>
          <w:sz w:val="20"/>
          <w:szCs w:val="20"/>
        </w:rPr>
      </w:pPr>
    </w:p>
    <w:p w:rsidR="00EA4DBE" w:rsidRPr="00640467" w:rsidRDefault="00640467">
      <w:pPr>
        <w:jc w:val="both"/>
        <w:rPr>
          <w:rFonts w:ascii="Cambria" w:hAnsi="Cambria"/>
          <w:sz w:val="20"/>
          <w:szCs w:val="20"/>
        </w:rPr>
      </w:pPr>
      <w:r w:rsidRPr="00640467">
        <w:rPr>
          <w:rFonts w:ascii="Cambria" w:hAnsi="Cambria" w:cs="Tahoma"/>
          <w:sz w:val="20"/>
          <w:szCs w:val="20"/>
        </w:rPr>
        <w:t>8</w:t>
      </w:r>
      <w:r w:rsidR="00EA4DBE" w:rsidRPr="00640467">
        <w:rPr>
          <w:rFonts w:ascii="Cambria" w:hAnsi="Cambria" w:cs="Tahoma"/>
          <w:sz w:val="20"/>
          <w:szCs w:val="20"/>
        </w:rPr>
        <w:t>.</w:t>
      </w:r>
      <w:r w:rsidR="00EA4DBE" w:rsidRPr="00640467">
        <w:rPr>
          <w:rFonts w:ascii="Cambria" w:hAnsi="Cambria" w:cs="Tahoma"/>
          <w:b/>
          <w:sz w:val="20"/>
          <w:szCs w:val="20"/>
        </w:rPr>
        <w:t xml:space="preserve"> Modyfikacja treści SIWZ:</w:t>
      </w:r>
    </w:p>
    <w:p w:rsidR="00EA4DBE" w:rsidRPr="00640467" w:rsidRDefault="00EA4DBE" w:rsidP="006A34D1">
      <w:pPr>
        <w:numPr>
          <w:ilvl w:val="1"/>
          <w:numId w:val="6"/>
        </w:numPr>
        <w:ind w:left="567" w:hanging="340"/>
        <w:jc w:val="both"/>
        <w:rPr>
          <w:rFonts w:ascii="Cambria" w:hAnsi="Cambria"/>
          <w:sz w:val="20"/>
          <w:szCs w:val="20"/>
        </w:rPr>
      </w:pPr>
      <w:r w:rsidRPr="00640467">
        <w:rPr>
          <w:rFonts w:ascii="Cambria" w:hAnsi="Cambria" w:cs="Tahoma"/>
          <w:sz w:val="20"/>
          <w:szCs w:val="20"/>
        </w:rPr>
        <w:t>W uzasadnionych przypadkach Zamawiający może przed upływem terminu składania ofert zmodyfikować treść SIWZ.</w:t>
      </w:r>
    </w:p>
    <w:p w:rsidR="00EA4DBE" w:rsidRPr="00640467" w:rsidRDefault="00EA4DBE" w:rsidP="006A34D1">
      <w:pPr>
        <w:numPr>
          <w:ilvl w:val="1"/>
          <w:numId w:val="6"/>
        </w:numPr>
        <w:ind w:left="567" w:hanging="340"/>
        <w:jc w:val="both"/>
        <w:rPr>
          <w:rFonts w:ascii="Cambria" w:hAnsi="Cambria"/>
          <w:sz w:val="20"/>
          <w:szCs w:val="20"/>
        </w:rPr>
      </w:pPr>
      <w:r w:rsidRPr="00640467">
        <w:rPr>
          <w:rFonts w:ascii="Cambria" w:hAnsi="Cambria" w:cs="Tahoma"/>
          <w:sz w:val="20"/>
          <w:szCs w:val="20"/>
        </w:rPr>
        <w:t>Wprowadzone w ten sposób modyfikacje, uzupełnienia i ustalenia lub zmiany, w tym zmiany terminów zamieszczone zostaną na stronie internetowej Zamawiającego.</w:t>
      </w:r>
    </w:p>
    <w:p w:rsidR="00EA4DBE" w:rsidRPr="00640467" w:rsidRDefault="00EA4DBE" w:rsidP="006A34D1">
      <w:pPr>
        <w:numPr>
          <w:ilvl w:val="1"/>
          <w:numId w:val="6"/>
        </w:numPr>
        <w:ind w:left="567" w:hanging="340"/>
        <w:jc w:val="both"/>
        <w:rPr>
          <w:rFonts w:ascii="Cambria" w:hAnsi="Cambria"/>
          <w:sz w:val="20"/>
          <w:szCs w:val="20"/>
        </w:rPr>
      </w:pPr>
      <w:r w:rsidRPr="00640467">
        <w:rPr>
          <w:rFonts w:ascii="Cambria" w:hAnsi="Cambria" w:cs="Tahoma"/>
          <w:sz w:val="20"/>
          <w:szCs w:val="20"/>
        </w:rPr>
        <w:t>Wszelkie modyfikacje, uzupełnienia i ustalenia oraz zmiany, w tym zmiany terminów, jak również pytania Wykonawców wraz z wyjaśnieniami stają się integralną częścią SIWZ i będą wiążące przy składaniu ofert. Wszelkie prawa i zobowiązania Wykonawcy odnośnie wcześniej ustalonych terminów będą podlegały nowemu terminowi.</w:t>
      </w:r>
    </w:p>
    <w:p w:rsidR="00EA4DBE" w:rsidRPr="00640467" w:rsidRDefault="00EA4DBE" w:rsidP="006A34D1">
      <w:pPr>
        <w:numPr>
          <w:ilvl w:val="1"/>
          <w:numId w:val="6"/>
        </w:numPr>
        <w:ind w:left="567" w:hanging="340"/>
        <w:jc w:val="both"/>
        <w:rPr>
          <w:rFonts w:ascii="Cambria" w:hAnsi="Cambria"/>
          <w:sz w:val="20"/>
          <w:szCs w:val="20"/>
        </w:rPr>
      </w:pPr>
      <w:r w:rsidRPr="00640467">
        <w:rPr>
          <w:rFonts w:ascii="Cambria" w:hAnsi="Cambria" w:cs="Tahoma"/>
          <w:sz w:val="20"/>
          <w:szCs w:val="20"/>
        </w:rPr>
        <w:t>Jeżeli wprowadzona modyfikacja treści SIWZ nie prowadzi do zmiany treści ogłoszenia Zamawiający może przedłużyć termin składania ofert o czas niezbędny na wprowadzenie zmian w ofertach, jeżeli będzie to niezbędne.</w:t>
      </w:r>
    </w:p>
    <w:p w:rsidR="00EA4DBE" w:rsidRPr="00640467" w:rsidRDefault="00EA4DBE" w:rsidP="006A34D1">
      <w:pPr>
        <w:numPr>
          <w:ilvl w:val="1"/>
          <w:numId w:val="6"/>
        </w:numPr>
        <w:ind w:left="567" w:hanging="340"/>
        <w:jc w:val="both"/>
        <w:rPr>
          <w:rFonts w:ascii="Cambria" w:hAnsi="Cambria"/>
          <w:sz w:val="20"/>
          <w:szCs w:val="20"/>
        </w:rPr>
      </w:pPr>
      <w:r w:rsidRPr="00640467">
        <w:rPr>
          <w:rFonts w:ascii="Cambria" w:hAnsi="Cambria" w:cs="Tahoma"/>
          <w:sz w:val="20"/>
          <w:szCs w:val="20"/>
        </w:rPr>
        <w:t>Jeżeli wprowadzona modyfikacja treści SIWZ prowadzi do zmiany treści ogłoszenia Zamawiający zamieści w Biuletynie Zamówień Publicznych OGŁOSZENIE O ZMIANIE OGŁOSZENIA, przedłużając jednocześnie termin składania ofert  o czas niezbędny na wprowadzenie zmian w ofertach, jeżeli spełnione zostaną przesłanki określone w art. 12a ust. 1 lub 2 ustawy Pzp.</w:t>
      </w:r>
    </w:p>
    <w:p w:rsidR="00EA4DBE" w:rsidRPr="00640467" w:rsidRDefault="00EA4DBE" w:rsidP="006A34D1">
      <w:pPr>
        <w:numPr>
          <w:ilvl w:val="1"/>
          <w:numId w:val="6"/>
        </w:numPr>
        <w:ind w:left="567" w:hanging="340"/>
        <w:jc w:val="both"/>
        <w:rPr>
          <w:rFonts w:ascii="Cambria" w:hAnsi="Cambria"/>
          <w:sz w:val="20"/>
          <w:szCs w:val="20"/>
        </w:rPr>
      </w:pPr>
      <w:r w:rsidRPr="00640467">
        <w:rPr>
          <w:rFonts w:ascii="Cambria" w:hAnsi="Cambria" w:cs="Tahoma"/>
          <w:sz w:val="20"/>
          <w:szCs w:val="20"/>
        </w:rPr>
        <w:t>Niezwłocznie po zamieszczeniu w Biuletynie Zamówień Publicznych OGŁOSZENIA O ZMIANIE OGŁOSZENIA, Zamawiający zamieści informację o zmianach na stronie internetowej Zamawiającego.</w:t>
      </w:r>
    </w:p>
    <w:p w:rsidR="00EA4DBE" w:rsidRPr="00640467" w:rsidRDefault="00EA4DBE">
      <w:pPr>
        <w:ind w:left="1146"/>
        <w:jc w:val="both"/>
        <w:rPr>
          <w:rFonts w:ascii="Cambria" w:hAnsi="Cambria" w:cs="Tahoma"/>
          <w:sz w:val="20"/>
          <w:szCs w:val="20"/>
          <w:highlight w:val="cyan"/>
        </w:rPr>
      </w:pPr>
    </w:p>
    <w:p w:rsidR="00EA4DBE" w:rsidRPr="00640467" w:rsidRDefault="00EA4DBE">
      <w:pPr>
        <w:pStyle w:val="Tekstpodstawowy"/>
        <w:tabs>
          <w:tab w:val="left" w:pos="720"/>
        </w:tabs>
        <w:jc w:val="both"/>
        <w:rPr>
          <w:rFonts w:ascii="Cambria" w:hAnsi="Cambria"/>
          <w:sz w:val="20"/>
          <w:szCs w:val="20"/>
        </w:rPr>
      </w:pPr>
      <w:r w:rsidRPr="00640467">
        <w:rPr>
          <w:rFonts w:ascii="Cambria" w:hAnsi="Cambria" w:cs="Tahoma"/>
          <w:sz w:val="20"/>
          <w:szCs w:val="20"/>
        </w:rPr>
        <w:t>Rozdział 5. Wymagania dotyczące wadium.</w:t>
      </w:r>
    </w:p>
    <w:p w:rsidR="00EA4DBE" w:rsidRPr="00640467" w:rsidRDefault="00EA4DBE">
      <w:pPr>
        <w:pStyle w:val="Tekstpodstawowy"/>
        <w:tabs>
          <w:tab w:val="left" w:pos="720"/>
        </w:tabs>
        <w:jc w:val="both"/>
        <w:rPr>
          <w:rFonts w:ascii="Cambria" w:hAnsi="Cambria" w:cs="Tahoma"/>
          <w:sz w:val="20"/>
          <w:szCs w:val="20"/>
          <w:highlight w:val="green"/>
        </w:rPr>
      </w:pPr>
    </w:p>
    <w:p w:rsidR="00EA4DBE" w:rsidRPr="00640467" w:rsidRDefault="001F4AD3">
      <w:pPr>
        <w:pStyle w:val="Tekstpodstawowy"/>
        <w:tabs>
          <w:tab w:val="left" w:pos="720"/>
        </w:tabs>
        <w:jc w:val="both"/>
        <w:rPr>
          <w:rFonts w:ascii="Cambria" w:hAnsi="Cambria" w:cs="Tahoma"/>
          <w:b w:val="0"/>
          <w:sz w:val="20"/>
          <w:szCs w:val="20"/>
        </w:rPr>
      </w:pPr>
      <w:r w:rsidRPr="00640467">
        <w:rPr>
          <w:rFonts w:ascii="Cambria" w:hAnsi="Cambria" w:cs="Tahoma"/>
          <w:b w:val="0"/>
          <w:sz w:val="20"/>
          <w:szCs w:val="20"/>
        </w:rPr>
        <w:t>Zamawiający nie wymaga złożenia wadium.</w:t>
      </w:r>
    </w:p>
    <w:p w:rsidR="001F4AD3" w:rsidRPr="00640467" w:rsidRDefault="001F4AD3">
      <w:pPr>
        <w:pStyle w:val="Tekstpodstawowy"/>
        <w:tabs>
          <w:tab w:val="left" w:pos="720"/>
        </w:tabs>
        <w:jc w:val="both"/>
        <w:rPr>
          <w:rFonts w:ascii="Cambria" w:hAnsi="Cambria" w:cs="Tahoma"/>
          <w:sz w:val="20"/>
          <w:szCs w:val="20"/>
        </w:rPr>
      </w:pPr>
    </w:p>
    <w:p w:rsidR="00EA4DBE" w:rsidRPr="00640467" w:rsidRDefault="00EA4DBE">
      <w:pPr>
        <w:pStyle w:val="Tekstpodstawowy"/>
        <w:tabs>
          <w:tab w:val="left" w:pos="720"/>
        </w:tabs>
        <w:jc w:val="both"/>
        <w:rPr>
          <w:rFonts w:ascii="Cambria" w:hAnsi="Cambria"/>
          <w:sz w:val="20"/>
          <w:szCs w:val="20"/>
        </w:rPr>
      </w:pPr>
      <w:r w:rsidRPr="00640467">
        <w:rPr>
          <w:rFonts w:ascii="Cambria" w:hAnsi="Cambria" w:cs="Tahoma"/>
          <w:sz w:val="20"/>
          <w:szCs w:val="20"/>
        </w:rPr>
        <w:t>Rozdział 6. Opis sposobu przygotowania oferty.</w:t>
      </w:r>
    </w:p>
    <w:p w:rsidR="00EA4DBE" w:rsidRPr="00640467" w:rsidRDefault="00EA4DBE">
      <w:pPr>
        <w:pStyle w:val="Tekstpodstawowy"/>
        <w:tabs>
          <w:tab w:val="left" w:pos="720"/>
        </w:tabs>
        <w:jc w:val="both"/>
        <w:rPr>
          <w:rFonts w:ascii="Cambria" w:hAnsi="Cambria" w:cs="Tahoma"/>
          <w:sz w:val="20"/>
          <w:szCs w:val="20"/>
        </w:rPr>
      </w:pPr>
    </w:p>
    <w:p w:rsidR="00EA4DBE" w:rsidRPr="00640467" w:rsidRDefault="00EA4DBE">
      <w:pPr>
        <w:pStyle w:val="Tekstpodstawowy"/>
        <w:tabs>
          <w:tab w:val="left" w:pos="720"/>
        </w:tabs>
        <w:jc w:val="both"/>
        <w:rPr>
          <w:rFonts w:ascii="Cambria" w:hAnsi="Cambria"/>
          <w:sz w:val="20"/>
          <w:szCs w:val="20"/>
        </w:rPr>
      </w:pPr>
      <w:r w:rsidRPr="00640467">
        <w:rPr>
          <w:rFonts w:ascii="Cambria" w:hAnsi="Cambria" w:cs="Tahoma"/>
          <w:b w:val="0"/>
          <w:bCs w:val="0"/>
          <w:sz w:val="20"/>
          <w:szCs w:val="20"/>
        </w:rPr>
        <w:t>1.</w:t>
      </w:r>
      <w:r w:rsidRPr="00640467">
        <w:rPr>
          <w:rFonts w:ascii="Cambria" w:hAnsi="Cambria" w:cs="Tahoma"/>
          <w:b w:val="0"/>
          <w:sz w:val="20"/>
          <w:szCs w:val="20"/>
        </w:rPr>
        <w:t xml:space="preserve"> Wykonawca może złożyć jedną ofertę. </w:t>
      </w:r>
    </w:p>
    <w:p w:rsidR="00EA4DBE" w:rsidRPr="00640467" w:rsidRDefault="00EA4DBE">
      <w:pPr>
        <w:pStyle w:val="Tekstpodstawowy"/>
        <w:tabs>
          <w:tab w:val="left" w:pos="720"/>
        </w:tabs>
        <w:jc w:val="both"/>
        <w:rPr>
          <w:rFonts w:ascii="Cambria" w:hAnsi="Cambria"/>
          <w:sz w:val="20"/>
          <w:szCs w:val="20"/>
        </w:rPr>
      </w:pPr>
      <w:r w:rsidRPr="00640467">
        <w:rPr>
          <w:rFonts w:ascii="Cambria" w:hAnsi="Cambria" w:cs="Tahoma"/>
          <w:b w:val="0"/>
          <w:bCs w:val="0"/>
          <w:sz w:val="20"/>
          <w:szCs w:val="20"/>
        </w:rPr>
        <w:t xml:space="preserve">2. </w:t>
      </w:r>
      <w:r w:rsidRPr="00640467">
        <w:rPr>
          <w:rFonts w:ascii="Cambria" w:hAnsi="Cambria" w:cs="Tahoma"/>
          <w:b w:val="0"/>
          <w:sz w:val="20"/>
          <w:szCs w:val="20"/>
        </w:rPr>
        <w:t>Treść oferty musi odpowiadać treści SIWZ.</w:t>
      </w:r>
    </w:p>
    <w:p w:rsidR="00EA4DBE" w:rsidRPr="00640467" w:rsidRDefault="00EA4DBE">
      <w:pPr>
        <w:pStyle w:val="Tekstpodstawowy"/>
        <w:tabs>
          <w:tab w:val="left" w:pos="720"/>
        </w:tabs>
        <w:jc w:val="both"/>
        <w:rPr>
          <w:rFonts w:ascii="Cambria" w:hAnsi="Cambria"/>
          <w:sz w:val="20"/>
          <w:szCs w:val="20"/>
        </w:rPr>
      </w:pPr>
      <w:r w:rsidRPr="00640467">
        <w:rPr>
          <w:rFonts w:ascii="Cambria" w:hAnsi="Cambria" w:cs="Tahoma"/>
          <w:b w:val="0"/>
          <w:bCs w:val="0"/>
          <w:sz w:val="20"/>
          <w:szCs w:val="20"/>
        </w:rPr>
        <w:t>3.</w:t>
      </w:r>
      <w:r w:rsidRPr="00640467">
        <w:rPr>
          <w:rFonts w:ascii="Cambria" w:hAnsi="Cambria" w:cs="Tahoma"/>
          <w:b w:val="0"/>
          <w:sz w:val="20"/>
          <w:szCs w:val="20"/>
        </w:rPr>
        <w:t xml:space="preserve"> Opis sposobu przygotowania ofert:</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sz w:val="20"/>
          <w:szCs w:val="20"/>
        </w:rPr>
        <w:t>1)  Oferta powinna być sporządzona w formie pisemnej, w języku polskim (zaleca się, aby oferta została sporządzona na formularzu ofertowym załączonym do niniejszej SIWZ – cz. IV);</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sz w:val="20"/>
          <w:szCs w:val="20"/>
        </w:rPr>
        <w:t>2)  Załącznikami do oferty, stanowiącymi jej integralną część, są oświadczenia i dokumenty wymienione w SIWZ;</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sz w:val="20"/>
          <w:szCs w:val="20"/>
        </w:rPr>
        <w:t>3)  Oferta i każdy z załączników powinny zostać podpisane przez Wykonawcę lub osobę upoważnioną do jego reprezentowania i składania w jego imieniu oświadczenia woli;</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sz w:val="20"/>
          <w:szCs w:val="20"/>
        </w:rPr>
        <w:t>4) W przypadku, gdy Wykonawcę reprezentuje pełnomocnik, do oferty musi być załączone pełnomocnictwo (w oryginale lub kopii potwierdzonej notarialnie) z określeniem jego zakresu;</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sz w:val="20"/>
          <w:szCs w:val="20"/>
        </w:rPr>
        <w:t xml:space="preserve">5)  Ewentualne poprawki w treści oferty powinny być naniesione czytelnie i sygnowane podpisem </w:t>
      </w:r>
      <w:r w:rsidRPr="00640467">
        <w:rPr>
          <w:rFonts w:ascii="Cambria" w:hAnsi="Cambria" w:cs="Tahoma"/>
          <w:b w:val="0"/>
          <w:bCs w:val="0"/>
          <w:sz w:val="20"/>
          <w:szCs w:val="20"/>
        </w:rPr>
        <w:t>Wykonawcy;</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bCs w:val="0"/>
          <w:sz w:val="20"/>
          <w:szCs w:val="20"/>
        </w:rPr>
        <w:t>6)  Wszystkie strony oferty powinny być spięte (zszyte) w sposób trwały, zapobiegający możliwości dekompletacji zawartości oferty;</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bCs w:val="0"/>
          <w:sz w:val="20"/>
          <w:szCs w:val="20"/>
        </w:rPr>
        <w:t>7) Wykonawca może zastrzec w ofercie informacje stanowiące tajemnice przedsiębiorstwa w rozumieniu przepisów o zwalczaniu nieuczciwej konkurencji. Wykonawca w takim przypadku zobowiązany jest wykazać, iż zastrzeżone informacje stanowią tajemnicę przedsiębiorstwa, a także wydzielić je w wybrany przez siebie sposób, zapewniający zachowanie tajemnicy przedsiębiorstwa. Tak wydzielonych informacji Zamawiający nie będzie ujawniał. Wykonawca nie może zastrzec informacji i dokumentów, których jawność wynika z innych aktów prawnych w tym m. in. z zapisu art. 86 ust. 4 ustawy Pzp;</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bCs w:val="0"/>
          <w:sz w:val="20"/>
          <w:szCs w:val="20"/>
        </w:rPr>
        <w:t>8)  Wykonawca, składając ofertę, informuje Zamawiającego, czy wybór jego oferty będzie prowadzić do powstania u Zamawiającego obowiązku podatkowego, wskazując jednocześnie nazwę (rodzaj) towaru lub usługi, których dostawa lub świadczenie będzie prowadzić do powstania tego obowiązku, oraz wskazując ich wartość bez kwoty podatku;</w:t>
      </w:r>
    </w:p>
    <w:p w:rsidR="00EA4DBE" w:rsidRPr="00640467" w:rsidRDefault="00EA4DBE">
      <w:pPr>
        <w:pStyle w:val="Tekstpodstawowy"/>
        <w:tabs>
          <w:tab w:val="left" w:pos="720"/>
        </w:tabs>
        <w:ind w:left="624" w:hanging="397"/>
        <w:jc w:val="both"/>
        <w:rPr>
          <w:rFonts w:ascii="Cambria" w:hAnsi="Cambria"/>
          <w:sz w:val="20"/>
          <w:szCs w:val="20"/>
        </w:rPr>
      </w:pPr>
      <w:r w:rsidRPr="00640467">
        <w:rPr>
          <w:rFonts w:ascii="Cambria" w:hAnsi="Cambria" w:cs="Tahoma"/>
          <w:b w:val="0"/>
          <w:bCs w:val="0"/>
          <w:sz w:val="20"/>
          <w:szCs w:val="20"/>
        </w:rPr>
        <w:t xml:space="preserve">9)  </w:t>
      </w:r>
      <w:r w:rsidRPr="00640467">
        <w:rPr>
          <w:rFonts w:ascii="Cambria" w:hAnsi="Cambria" w:cs="Tahoma"/>
          <w:b w:val="0"/>
          <w:sz w:val="20"/>
          <w:szCs w:val="20"/>
        </w:rPr>
        <w:t>Oferta powinna zostać zapakowana w sposób uniemożliwiający jej przypadkowe otwarcie oraz opisana w sposób jednoznacznie wskazujący jej charakter i przeznaczenie. Zaleca się, aby oferta została złożona w dwóch zaklejonych kopertach: - wewnętrzna (zawierająca ofertę) opatrzona</w:t>
      </w:r>
      <w:r w:rsidR="000B6E8B" w:rsidRPr="00640467">
        <w:rPr>
          <w:rFonts w:ascii="Cambria" w:hAnsi="Cambria" w:cs="Tahoma"/>
          <w:b w:val="0"/>
          <w:sz w:val="20"/>
          <w:szCs w:val="20"/>
        </w:rPr>
        <w:t xml:space="preserve"> </w:t>
      </w:r>
      <w:r w:rsidRPr="00640467">
        <w:rPr>
          <w:rFonts w:ascii="Cambria" w:hAnsi="Cambria" w:cs="Tahoma"/>
          <w:b w:val="0"/>
          <w:sz w:val="20"/>
          <w:szCs w:val="20"/>
        </w:rPr>
        <w:t>napisem:</w:t>
      </w:r>
    </w:p>
    <w:p w:rsidR="00EA4DBE" w:rsidRPr="00640467" w:rsidRDefault="00EA4DBE">
      <w:pPr>
        <w:pStyle w:val="Tekstpodstawowy"/>
        <w:tabs>
          <w:tab w:val="left" w:pos="720"/>
        </w:tabs>
        <w:ind w:left="624" w:hanging="397"/>
        <w:jc w:val="both"/>
        <w:rPr>
          <w:rFonts w:ascii="Cambria" w:hAnsi="Cambria"/>
          <w:sz w:val="20"/>
          <w:szCs w:val="20"/>
        </w:rPr>
      </w:pPr>
    </w:p>
    <w:p w:rsidR="00EA4DBE" w:rsidRPr="00640467" w:rsidRDefault="00EA4DBE" w:rsidP="008A1E31">
      <w:pPr>
        <w:ind w:left="284"/>
        <w:jc w:val="both"/>
        <w:rPr>
          <w:rFonts w:ascii="Cambria" w:hAnsi="Cambria"/>
          <w:sz w:val="20"/>
          <w:szCs w:val="20"/>
        </w:rPr>
      </w:pPr>
    </w:p>
    <w:p w:rsidR="001F4AD3" w:rsidRPr="00640467" w:rsidRDefault="001F4AD3" w:rsidP="001F4AD3">
      <w:pPr>
        <w:widowControl w:val="0"/>
        <w:tabs>
          <w:tab w:val="left" w:pos="720"/>
        </w:tabs>
        <w:ind w:left="624" w:hanging="397"/>
        <w:jc w:val="both"/>
        <w:rPr>
          <w:rFonts w:ascii="Cambria" w:hAnsi="Cambria"/>
          <w:b/>
          <w:bCs/>
          <w:sz w:val="20"/>
          <w:szCs w:val="20"/>
        </w:rPr>
      </w:pPr>
    </w:p>
    <w:p w:rsidR="001F4AD3" w:rsidRPr="00640467" w:rsidRDefault="001F4AD3" w:rsidP="001F4AD3">
      <w:pPr>
        <w:widowControl w:val="0"/>
        <w:tabs>
          <w:tab w:val="left" w:pos="720"/>
        </w:tabs>
        <w:ind w:left="624" w:hanging="397"/>
        <w:jc w:val="both"/>
        <w:rPr>
          <w:rFonts w:ascii="Cambria" w:hAnsi="Cambria"/>
          <w:b/>
          <w:bCs/>
          <w:sz w:val="20"/>
          <w:szCs w:val="20"/>
        </w:rPr>
      </w:pPr>
    </w:p>
    <w:p w:rsidR="001F4AD3" w:rsidRPr="00640467"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p>
    <w:p w:rsidR="001F4AD3" w:rsidRPr="00640467"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r w:rsidRPr="00640467">
        <w:rPr>
          <w:rFonts w:ascii="Cambria" w:eastAsia="Tahoma" w:hAnsi="Cambria" w:cs="Tahoma"/>
          <w:i/>
          <w:iCs/>
          <w:sz w:val="20"/>
          <w:szCs w:val="20"/>
        </w:rPr>
        <w:t>…</w:t>
      </w:r>
      <w:r w:rsidRPr="00640467">
        <w:rPr>
          <w:rFonts w:ascii="Cambria" w:hAnsi="Cambria" w:cs="Tahoma"/>
          <w:i/>
          <w:iCs/>
          <w:sz w:val="20"/>
          <w:szCs w:val="20"/>
        </w:rPr>
        <w:t>...............................................................</w:t>
      </w:r>
    </w:p>
    <w:p w:rsidR="001F4AD3" w:rsidRPr="00640467"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r w:rsidRPr="00640467">
        <w:rPr>
          <w:rFonts w:ascii="Cambria" w:hAnsi="Cambria" w:cs="Tahoma"/>
          <w:i/>
          <w:iCs/>
          <w:sz w:val="20"/>
          <w:szCs w:val="20"/>
        </w:rPr>
        <w:t>(nazwa i adres Wykonawcy/pieczęć firmowa)</w:t>
      </w:r>
    </w:p>
    <w:p w:rsidR="001F4AD3" w:rsidRPr="00640467"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p>
    <w:p w:rsidR="001F4AD3" w:rsidRPr="00640467" w:rsidRDefault="001F4AD3" w:rsidP="001F4AD3">
      <w:pPr>
        <w:pBdr>
          <w:top w:val="single" w:sz="4" w:space="1" w:color="auto"/>
          <w:left w:val="single" w:sz="4" w:space="4" w:color="auto"/>
          <w:bottom w:val="single" w:sz="4" w:space="1" w:color="auto"/>
          <w:right w:val="single" w:sz="4" w:space="4" w:color="auto"/>
        </w:pBdr>
        <w:tabs>
          <w:tab w:val="left" w:pos="3525"/>
        </w:tabs>
        <w:ind w:left="284"/>
        <w:jc w:val="both"/>
        <w:rPr>
          <w:rFonts w:ascii="Cambria" w:hAnsi="Cambria"/>
          <w:sz w:val="20"/>
          <w:szCs w:val="20"/>
        </w:rPr>
      </w:pPr>
      <w:r w:rsidRPr="00640467">
        <w:rPr>
          <w:rFonts w:ascii="Cambria" w:hAnsi="Cambria" w:cs="Tahoma"/>
          <w:sz w:val="20"/>
          <w:szCs w:val="20"/>
        </w:rPr>
        <w:tab/>
      </w:r>
    </w:p>
    <w:p w:rsidR="00DF5F02" w:rsidRPr="00DF5F02" w:rsidRDefault="00DF5F02" w:rsidP="00DF5F0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Pr>
          <w:rFonts w:ascii="Cambria" w:hAnsi="Cambria"/>
          <w:sz w:val="20"/>
          <w:szCs w:val="20"/>
        </w:rPr>
        <w:t xml:space="preserve">   </w:t>
      </w:r>
      <w:r w:rsidRPr="00DF5F02">
        <w:rPr>
          <w:rFonts w:ascii="Cambria" w:hAnsi="Cambria"/>
          <w:sz w:val="20"/>
          <w:szCs w:val="20"/>
        </w:rPr>
        <w:t>Gmina Mstów</w:t>
      </w:r>
    </w:p>
    <w:p w:rsidR="00DF5F02" w:rsidRPr="00DF5F02" w:rsidRDefault="002C26F3" w:rsidP="00DF5F0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Pr>
          <w:rFonts w:ascii="Cambria" w:hAnsi="Cambria"/>
          <w:sz w:val="20"/>
          <w:szCs w:val="20"/>
        </w:rPr>
        <w:t xml:space="preserve">ul. </w:t>
      </w:r>
      <w:r w:rsidR="00467A39">
        <w:rPr>
          <w:rFonts w:ascii="Cambria" w:hAnsi="Cambria"/>
          <w:sz w:val="20"/>
          <w:szCs w:val="20"/>
        </w:rPr>
        <w:t>Gminna</w:t>
      </w:r>
      <w:r w:rsidR="00DF5F02" w:rsidRPr="00DF5F02">
        <w:rPr>
          <w:rFonts w:ascii="Cambria" w:hAnsi="Cambria"/>
          <w:sz w:val="20"/>
          <w:szCs w:val="20"/>
        </w:rPr>
        <w:t xml:space="preserve"> 14</w:t>
      </w:r>
    </w:p>
    <w:p w:rsidR="00811769" w:rsidRPr="00811769" w:rsidRDefault="00DF5F02" w:rsidP="00DF5F0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DF5F02">
        <w:rPr>
          <w:rFonts w:ascii="Cambria" w:hAnsi="Cambria"/>
          <w:sz w:val="20"/>
          <w:szCs w:val="20"/>
        </w:rPr>
        <w:t>42-244 Mstów</w:t>
      </w:r>
    </w:p>
    <w:p w:rsidR="001F4AD3" w:rsidRPr="00640467" w:rsidRDefault="001F4AD3"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sidRPr="00640467">
        <w:rPr>
          <w:rFonts w:ascii="Cambria" w:hAnsi="Cambria" w:cs="Arial"/>
          <w:sz w:val="20"/>
          <w:szCs w:val="20"/>
        </w:rPr>
        <w:t>Oferta na</w:t>
      </w:r>
    </w:p>
    <w:p w:rsidR="005C3907" w:rsidRPr="00640467" w:rsidRDefault="005C3907" w:rsidP="005C3907">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640467">
        <w:rPr>
          <w:rFonts w:ascii="Cambria" w:hAnsi="Cambria"/>
          <w:sz w:val="20"/>
          <w:szCs w:val="20"/>
        </w:rPr>
        <w:t xml:space="preserve">„Zakup energii elektrycznej na potrzeby obiektów Gminy </w:t>
      </w:r>
      <w:r w:rsidR="00DF5F02">
        <w:rPr>
          <w:rFonts w:ascii="Cambria" w:hAnsi="Cambria"/>
          <w:sz w:val="20"/>
          <w:szCs w:val="20"/>
        </w:rPr>
        <w:t>Mstów</w:t>
      </w:r>
    </w:p>
    <w:p w:rsidR="001F4AD3" w:rsidRPr="00640467" w:rsidRDefault="005C3907" w:rsidP="005C3907">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640467">
        <w:rPr>
          <w:rFonts w:ascii="Cambria" w:hAnsi="Cambria"/>
          <w:sz w:val="20"/>
          <w:szCs w:val="20"/>
        </w:rPr>
        <w:t>i jej jednostek organizacyjnych”</w:t>
      </w:r>
    </w:p>
    <w:p w:rsidR="001F4AD3" w:rsidRPr="00640467" w:rsidRDefault="001F4AD3" w:rsidP="001F4AD3">
      <w:pPr>
        <w:ind w:left="680"/>
        <w:jc w:val="both"/>
        <w:rPr>
          <w:rFonts w:ascii="Cambria" w:hAnsi="Cambria" w:cs="Tahoma"/>
          <w:sz w:val="20"/>
          <w:szCs w:val="20"/>
        </w:rPr>
      </w:pPr>
    </w:p>
    <w:p w:rsidR="001F4AD3" w:rsidRPr="00640467" w:rsidRDefault="001F4AD3" w:rsidP="001F4AD3">
      <w:pPr>
        <w:ind w:left="680"/>
        <w:jc w:val="both"/>
        <w:rPr>
          <w:rFonts w:ascii="Cambria" w:hAnsi="Cambria" w:cs="Tahoma"/>
          <w:sz w:val="20"/>
          <w:szCs w:val="20"/>
        </w:rPr>
      </w:pPr>
    </w:p>
    <w:p w:rsidR="001F4AD3" w:rsidRPr="00640467" w:rsidRDefault="001F4AD3" w:rsidP="001F4AD3">
      <w:pPr>
        <w:ind w:left="680"/>
        <w:jc w:val="both"/>
        <w:rPr>
          <w:rFonts w:ascii="Cambria" w:hAnsi="Cambria"/>
          <w:sz w:val="20"/>
          <w:szCs w:val="20"/>
        </w:rPr>
      </w:pPr>
      <w:r w:rsidRPr="00640467">
        <w:rPr>
          <w:rFonts w:ascii="Cambria" w:hAnsi="Cambria" w:cs="Tahoma"/>
          <w:sz w:val="20"/>
          <w:szCs w:val="20"/>
        </w:rPr>
        <w:t>-</w:t>
      </w:r>
      <w:r w:rsidRPr="00640467">
        <w:rPr>
          <w:rFonts w:ascii="Cambria" w:hAnsi="Cambria" w:cs="Tahoma"/>
          <w:b/>
          <w:sz w:val="20"/>
          <w:szCs w:val="20"/>
        </w:rPr>
        <w:t>zewnętrzna</w:t>
      </w:r>
      <w:r w:rsidRPr="00640467">
        <w:rPr>
          <w:rFonts w:ascii="Cambria" w:hAnsi="Cambria" w:cs="Tahoma"/>
          <w:sz w:val="20"/>
          <w:szCs w:val="20"/>
        </w:rPr>
        <w:t xml:space="preserve"> (zawierająca kopertę z ofertą) opatrzona napisem:</w:t>
      </w:r>
    </w:p>
    <w:p w:rsidR="001F4AD3" w:rsidRPr="00640467" w:rsidRDefault="001F4AD3" w:rsidP="001F4AD3">
      <w:pPr>
        <w:ind w:left="284"/>
        <w:jc w:val="both"/>
        <w:rPr>
          <w:rFonts w:ascii="Cambria" w:hAnsi="Cambria" w:cs="Tahoma"/>
          <w:b/>
          <w:sz w:val="20"/>
          <w:szCs w:val="20"/>
        </w:rPr>
      </w:pPr>
    </w:p>
    <w:p w:rsidR="001F4AD3" w:rsidRPr="00640467" w:rsidRDefault="001F4AD3" w:rsidP="001F4AD3">
      <w:pPr>
        <w:ind w:left="284"/>
        <w:jc w:val="both"/>
        <w:rPr>
          <w:rFonts w:ascii="Cambria" w:hAnsi="Cambria"/>
          <w:sz w:val="20"/>
          <w:szCs w:val="20"/>
        </w:rPr>
      </w:pPr>
    </w:p>
    <w:p w:rsidR="001F4AD3" w:rsidRPr="00640467" w:rsidRDefault="001F4AD3" w:rsidP="001F4AD3">
      <w:pPr>
        <w:ind w:left="284"/>
        <w:jc w:val="both"/>
        <w:rPr>
          <w:rFonts w:ascii="Cambria" w:hAnsi="Cambria"/>
          <w:sz w:val="20"/>
          <w:szCs w:val="20"/>
        </w:rPr>
      </w:pPr>
    </w:p>
    <w:p w:rsidR="001F4AD3" w:rsidRPr="00640467" w:rsidRDefault="001F4AD3" w:rsidP="001F4AD3">
      <w:pPr>
        <w:ind w:left="284"/>
        <w:jc w:val="both"/>
        <w:rPr>
          <w:rFonts w:ascii="Cambria" w:hAnsi="Cambria"/>
          <w:sz w:val="20"/>
          <w:szCs w:val="20"/>
        </w:rPr>
      </w:pPr>
    </w:p>
    <w:p w:rsidR="001F4AD3" w:rsidRPr="00640467"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r w:rsidRPr="00640467">
        <w:rPr>
          <w:rFonts w:ascii="Cambria" w:eastAsia="Tahoma" w:hAnsi="Cambria" w:cs="Tahoma"/>
          <w:i/>
          <w:iCs/>
          <w:sz w:val="20"/>
          <w:szCs w:val="20"/>
        </w:rPr>
        <w:t>…</w:t>
      </w:r>
      <w:r w:rsidRPr="00640467">
        <w:rPr>
          <w:rFonts w:ascii="Cambria" w:hAnsi="Cambria" w:cs="Tahoma"/>
          <w:i/>
          <w:iCs/>
          <w:sz w:val="20"/>
          <w:szCs w:val="20"/>
        </w:rPr>
        <w:t>...............................................................</w:t>
      </w:r>
    </w:p>
    <w:p w:rsidR="001F4AD3" w:rsidRPr="00640467"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r w:rsidRPr="00640467">
        <w:rPr>
          <w:rFonts w:ascii="Cambria" w:hAnsi="Cambria" w:cs="Tahoma"/>
          <w:i/>
          <w:iCs/>
          <w:sz w:val="20"/>
          <w:szCs w:val="20"/>
        </w:rPr>
        <w:t>(nazwa i adres Wykonawcy/pieczęć firmowa)</w:t>
      </w:r>
    </w:p>
    <w:p w:rsidR="001F4AD3" w:rsidRPr="00640467"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cs="Tahoma"/>
          <w:i/>
          <w:iCs/>
          <w:sz w:val="20"/>
          <w:szCs w:val="20"/>
        </w:rPr>
      </w:pPr>
    </w:p>
    <w:p w:rsidR="001F4AD3" w:rsidRPr="00640467" w:rsidRDefault="001F4AD3" w:rsidP="001F4AD3">
      <w:pPr>
        <w:pBdr>
          <w:top w:val="single" w:sz="4" w:space="1" w:color="auto"/>
          <w:left w:val="single" w:sz="4" w:space="4" w:color="auto"/>
          <w:bottom w:val="single" w:sz="4" w:space="1" w:color="auto"/>
          <w:right w:val="single" w:sz="4" w:space="4" w:color="auto"/>
        </w:pBdr>
        <w:ind w:left="284"/>
        <w:jc w:val="both"/>
        <w:rPr>
          <w:rFonts w:ascii="Cambria" w:hAnsi="Cambria"/>
          <w:sz w:val="20"/>
          <w:szCs w:val="20"/>
        </w:rPr>
      </w:pPr>
    </w:p>
    <w:p w:rsidR="001F4AD3" w:rsidRPr="00640467" w:rsidRDefault="001F4AD3" w:rsidP="001F4AD3">
      <w:pPr>
        <w:pBdr>
          <w:top w:val="single" w:sz="4" w:space="1" w:color="auto"/>
          <w:left w:val="single" w:sz="4" w:space="4" w:color="auto"/>
          <w:bottom w:val="single" w:sz="4" w:space="1" w:color="auto"/>
          <w:right w:val="single" w:sz="4" w:space="4" w:color="auto"/>
        </w:pBdr>
        <w:tabs>
          <w:tab w:val="left" w:pos="3525"/>
        </w:tabs>
        <w:ind w:left="284"/>
        <w:jc w:val="both"/>
        <w:rPr>
          <w:rFonts w:ascii="Cambria" w:hAnsi="Cambria"/>
          <w:sz w:val="20"/>
          <w:szCs w:val="20"/>
        </w:rPr>
      </w:pPr>
      <w:r w:rsidRPr="00640467">
        <w:rPr>
          <w:rFonts w:ascii="Cambria" w:hAnsi="Cambria" w:cs="Tahoma"/>
          <w:sz w:val="20"/>
          <w:szCs w:val="20"/>
        </w:rPr>
        <w:tab/>
      </w:r>
    </w:p>
    <w:p w:rsidR="00DF5F02" w:rsidRPr="00DF5F02" w:rsidRDefault="00DF5F02" w:rsidP="00DF5F0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DF5F02">
        <w:rPr>
          <w:rFonts w:ascii="Cambria" w:hAnsi="Cambria"/>
          <w:sz w:val="20"/>
          <w:szCs w:val="20"/>
        </w:rPr>
        <w:t>Gmina Mstów</w:t>
      </w:r>
    </w:p>
    <w:p w:rsidR="00DF5F02" w:rsidRPr="00DF5F02" w:rsidRDefault="002C26F3" w:rsidP="00DF5F0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Pr>
          <w:rFonts w:ascii="Cambria" w:hAnsi="Cambria"/>
          <w:sz w:val="20"/>
          <w:szCs w:val="20"/>
        </w:rPr>
        <w:t xml:space="preserve">ul. </w:t>
      </w:r>
      <w:r w:rsidR="00467A39">
        <w:rPr>
          <w:rFonts w:ascii="Cambria" w:hAnsi="Cambria"/>
          <w:sz w:val="20"/>
          <w:szCs w:val="20"/>
        </w:rPr>
        <w:t>Gminna</w:t>
      </w:r>
      <w:r w:rsidR="00DF5F02" w:rsidRPr="00DF5F02">
        <w:rPr>
          <w:rFonts w:ascii="Cambria" w:hAnsi="Cambria"/>
          <w:sz w:val="20"/>
          <w:szCs w:val="20"/>
        </w:rPr>
        <w:t xml:space="preserve"> 14</w:t>
      </w:r>
    </w:p>
    <w:p w:rsidR="00811769" w:rsidRDefault="00DF5F02" w:rsidP="00DF5F0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DF5F02">
        <w:rPr>
          <w:rFonts w:ascii="Cambria" w:hAnsi="Cambria"/>
          <w:sz w:val="20"/>
          <w:szCs w:val="20"/>
        </w:rPr>
        <w:t>42-244 Mstów</w:t>
      </w:r>
    </w:p>
    <w:p w:rsidR="00DF5F02" w:rsidRDefault="00DF5F02" w:rsidP="00DF5F02">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p>
    <w:p w:rsidR="001F4AD3" w:rsidRPr="00640467" w:rsidRDefault="001F4AD3" w:rsidP="001F4AD3">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cs="Arial"/>
          <w:sz w:val="20"/>
          <w:szCs w:val="20"/>
        </w:rPr>
      </w:pPr>
      <w:r w:rsidRPr="00640467">
        <w:rPr>
          <w:rFonts w:ascii="Cambria" w:hAnsi="Cambria" w:cs="Arial"/>
          <w:sz w:val="20"/>
          <w:szCs w:val="20"/>
        </w:rPr>
        <w:t>Oferta na</w:t>
      </w:r>
    </w:p>
    <w:p w:rsidR="005C3907" w:rsidRPr="00640467" w:rsidRDefault="001F4AD3" w:rsidP="005C3907">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sz w:val="20"/>
          <w:szCs w:val="20"/>
        </w:rPr>
      </w:pPr>
      <w:r w:rsidRPr="00640467">
        <w:rPr>
          <w:rFonts w:ascii="Cambria" w:hAnsi="Cambria"/>
          <w:sz w:val="20"/>
          <w:szCs w:val="20"/>
        </w:rPr>
        <w:t>„</w:t>
      </w:r>
      <w:r w:rsidR="005C3907" w:rsidRPr="00640467">
        <w:rPr>
          <w:rFonts w:ascii="Cambria" w:hAnsi="Cambria"/>
          <w:sz w:val="20"/>
          <w:szCs w:val="20"/>
        </w:rPr>
        <w:t xml:space="preserve">Zakup energii elektrycznej na potrzeby obiektów Gminy </w:t>
      </w:r>
      <w:r w:rsidR="00DF5F02">
        <w:rPr>
          <w:rFonts w:ascii="Cambria" w:hAnsi="Cambria"/>
          <w:sz w:val="20"/>
          <w:szCs w:val="20"/>
        </w:rPr>
        <w:t>Mstów</w:t>
      </w:r>
    </w:p>
    <w:p w:rsidR="001F4AD3" w:rsidRPr="00921009" w:rsidRDefault="005C3907" w:rsidP="005C3907">
      <w:pPr>
        <w:widowControl w:val="0"/>
        <w:pBdr>
          <w:top w:val="single" w:sz="4" w:space="1" w:color="auto"/>
          <w:left w:val="single" w:sz="4" w:space="4" w:color="auto"/>
          <w:bottom w:val="single" w:sz="4" w:space="1" w:color="auto"/>
          <w:right w:val="single" w:sz="4" w:space="4" w:color="auto"/>
        </w:pBdr>
        <w:tabs>
          <w:tab w:val="left" w:pos="567"/>
          <w:tab w:val="left" w:pos="850"/>
        </w:tabs>
        <w:snapToGrid w:val="0"/>
        <w:ind w:left="284"/>
        <w:jc w:val="center"/>
        <w:rPr>
          <w:rFonts w:ascii="Cambria" w:hAnsi="Cambria"/>
          <w:b/>
          <w:sz w:val="20"/>
          <w:szCs w:val="20"/>
        </w:rPr>
      </w:pPr>
      <w:r w:rsidRPr="00921009">
        <w:rPr>
          <w:rFonts w:ascii="Cambria" w:hAnsi="Cambria"/>
          <w:sz w:val="20"/>
          <w:szCs w:val="20"/>
        </w:rPr>
        <w:t>i jej jednostek organizacyjnych”</w:t>
      </w:r>
      <w:r w:rsidR="001F4AD3" w:rsidRPr="00921009">
        <w:rPr>
          <w:rFonts w:ascii="Cambria" w:hAnsi="Cambria"/>
          <w:sz w:val="20"/>
          <w:szCs w:val="20"/>
        </w:rPr>
        <w:t xml:space="preserve"> </w:t>
      </w:r>
      <w:r w:rsidR="002266FF">
        <w:rPr>
          <w:rFonts w:ascii="Cambria" w:hAnsi="Cambria"/>
          <w:sz w:val="20"/>
          <w:szCs w:val="20"/>
        </w:rPr>
        <w:t xml:space="preserve">nr sprawy </w:t>
      </w:r>
      <w:r w:rsidR="002266FF" w:rsidRPr="002266FF">
        <w:rPr>
          <w:rFonts w:ascii="Cambria" w:hAnsi="Cambria"/>
          <w:bCs/>
          <w:sz w:val="22"/>
          <w:szCs w:val="22"/>
        </w:rPr>
        <w:t>IZP.271.1.10.2020.KC</w:t>
      </w:r>
    </w:p>
    <w:p w:rsidR="001F4AD3" w:rsidRPr="00921009" w:rsidRDefault="001F4AD3" w:rsidP="001F4AD3">
      <w:pPr>
        <w:widowControl w:val="0"/>
        <w:pBdr>
          <w:top w:val="single" w:sz="4" w:space="1" w:color="auto"/>
          <w:left w:val="single" w:sz="4" w:space="4" w:color="auto"/>
          <w:bottom w:val="single" w:sz="4" w:space="1" w:color="auto"/>
          <w:right w:val="single" w:sz="4" w:space="4" w:color="auto"/>
        </w:pBdr>
        <w:tabs>
          <w:tab w:val="left" w:pos="567"/>
          <w:tab w:val="left" w:pos="850"/>
        </w:tabs>
        <w:ind w:left="284"/>
        <w:jc w:val="center"/>
        <w:rPr>
          <w:rFonts w:ascii="Cambria" w:hAnsi="Cambria"/>
          <w:b/>
          <w:sz w:val="20"/>
          <w:szCs w:val="20"/>
        </w:rPr>
      </w:pPr>
      <w:r w:rsidRPr="00921009">
        <w:rPr>
          <w:rFonts w:ascii="Cambria" w:hAnsi="Cambria"/>
          <w:b/>
          <w:sz w:val="20"/>
          <w:szCs w:val="20"/>
        </w:rPr>
        <w:t xml:space="preserve">Nie otwierać przed </w:t>
      </w:r>
      <w:r w:rsidR="00921009" w:rsidRPr="00921009">
        <w:rPr>
          <w:rFonts w:ascii="Cambria" w:hAnsi="Cambria"/>
          <w:b/>
          <w:sz w:val="20"/>
          <w:szCs w:val="20"/>
        </w:rPr>
        <w:t>13</w:t>
      </w:r>
      <w:r w:rsidR="00811769" w:rsidRPr="00921009">
        <w:rPr>
          <w:rFonts w:ascii="Cambria" w:hAnsi="Cambria"/>
          <w:b/>
          <w:sz w:val="20"/>
          <w:szCs w:val="20"/>
        </w:rPr>
        <w:t>.</w:t>
      </w:r>
      <w:r w:rsidR="00DF5F02" w:rsidRPr="00921009">
        <w:rPr>
          <w:rFonts w:ascii="Cambria" w:hAnsi="Cambria"/>
          <w:b/>
          <w:sz w:val="20"/>
          <w:szCs w:val="20"/>
        </w:rPr>
        <w:t>10</w:t>
      </w:r>
      <w:r w:rsidR="00E771A0" w:rsidRPr="00921009">
        <w:rPr>
          <w:rFonts w:ascii="Cambria" w:hAnsi="Cambria"/>
          <w:b/>
          <w:sz w:val="20"/>
          <w:szCs w:val="20"/>
        </w:rPr>
        <w:t>.2020 r. godz. 1</w:t>
      </w:r>
      <w:r w:rsidR="00921009" w:rsidRPr="00921009">
        <w:rPr>
          <w:rFonts w:ascii="Cambria" w:hAnsi="Cambria"/>
          <w:b/>
          <w:sz w:val="20"/>
          <w:szCs w:val="20"/>
        </w:rPr>
        <w:t>2</w:t>
      </w:r>
      <w:r w:rsidR="00E771A0" w:rsidRPr="00921009">
        <w:rPr>
          <w:rFonts w:ascii="Cambria" w:hAnsi="Cambria"/>
          <w:b/>
          <w:sz w:val="20"/>
          <w:szCs w:val="20"/>
        </w:rPr>
        <w:t>:</w:t>
      </w:r>
      <w:r w:rsidR="00921009" w:rsidRPr="00921009">
        <w:rPr>
          <w:rFonts w:ascii="Cambria" w:hAnsi="Cambria"/>
          <w:b/>
          <w:sz w:val="20"/>
          <w:szCs w:val="20"/>
        </w:rPr>
        <w:t>1</w:t>
      </w:r>
      <w:r w:rsidR="00E771A0" w:rsidRPr="00921009">
        <w:rPr>
          <w:rFonts w:ascii="Cambria" w:hAnsi="Cambria"/>
          <w:b/>
          <w:sz w:val="20"/>
          <w:szCs w:val="20"/>
        </w:rPr>
        <w:t>5</w:t>
      </w:r>
    </w:p>
    <w:p w:rsidR="001F4AD3" w:rsidRPr="00640467" w:rsidRDefault="001F4AD3" w:rsidP="001F4AD3">
      <w:pPr>
        <w:tabs>
          <w:tab w:val="left" w:pos="851"/>
        </w:tabs>
        <w:ind w:left="283"/>
        <w:jc w:val="both"/>
        <w:rPr>
          <w:rFonts w:ascii="Cambria" w:hAnsi="Cambria" w:cs="Tahoma"/>
          <w:b/>
          <w:sz w:val="20"/>
          <w:szCs w:val="20"/>
        </w:rPr>
      </w:pPr>
    </w:p>
    <w:p w:rsidR="008A1E31" w:rsidRPr="00640467" w:rsidRDefault="008A1E31" w:rsidP="008A1E31">
      <w:pPr>
        <w:pStyle w:val="NormalnyWeb1"/>
        <w:tabs>
          <w:tab w:val="left" w:pos="851"/>
        </w:tabs>
        <w:spacing w:before="0" w:after="0"/>
        <w:ind w:left="283"/>
        <w:jc w:val="both"/>
        <w:rPr>
          <w:rFonts w:ascii="Cambria" w:hAnsi="Cambria" w:cs="Tahoma"/>
          <w:b/>
          <w:sz w:val="20"/>
          <w:szCs w:val="20"/>
        </w:rPr>
      </w:pPr>
    </w:p>
    <w:p w:rsidR="00B81209" w:rsidRPr="00DF5F02" w:rsidRDefault="00EA4DBE" w:rsidP="00DF5F02">
      <w:pPr>
        <w:pStyle w:val="NormalnyWeb1"/>
        <w:tabs>
          <w:tab w:val="left" w:pos="851"/>
        </w:tabs>
        <w:spacing w:before="0" w:after="0"/>
        <w:ind w:left="283"/>
        <w:jc w:val="both"/>
        <w:rPr>
          <w:rFonts w:ascii="Cambria" w:hAnsi="Cambria" w:cs="Tahoma"/>
          <w:b/>
          <w:sz w:val="20"/>
          <w:szCs w:val="20"/>
        </w:rPr>
      </w:pPr>
      <w:r w:rsidRPr="00640467">
        <w:rPr>
          <w:rFonts w:ascii="Cambria" w:hAnsi="Cambria" w:cs="Tahoma"/>
          <w:b/>
          <w:sz w:val="20"/>
          <w:szCs w:val="20"/>
        </w:rPr>
        <w:t>Zamawiający nie ponosi odpowiedzialności za przypadkowe otwarcie oferty niezabezpieczonej  w powyższ</w:t>
      </w:r>
      <w:r w:rsidR="00DF5F02">
        <w:rPr>
          <w:rFonts w:ascii="Cambria" w:hAnsi="Cambria" w:cs="Tahoma"/>
          <w:b/>
          <w:sz w:val="20"/>
          <w:szCs w:val="20"/>
        </w:rPr>
        <w:t>y sposób.</w:t>
      </w:r>
    </w:p>
    <w:p w:rsidR="007C0255" w:rsidRPr="00640467" w:rsidRDefault="00EA4DBE" w:rsidP="00C61929">
      <w:pPr>
        <w:pStyle w:val="NormalnyWeb1"/>
        <w:tabs>
          <w:tab w:val="left" w:pos="5895"/>
        </w:tabs>
        <w:spacing w:before="0" w:after="0"/>
        <w:ind w:left="283" w:hanging="283"/>
        <w:jc w:val="both"/>
        <w:rPr>
          <w:rFonts w:ascii="Cambria" w:hAnsi="Cambria" w:cs="Calibri"/>
          <w:b/>
          <w:sz w:val="20"/>
          <w:szCs w:val="20"/>
        </w:rPr>
      </w:pPr>
      <w:r w:rsidRPr="00640467">
        <w:rPr>
          <w:rFonts w:ascii="Cambria" w:hAnsi="Cambria" w:cs="Tahoma"/>
          <w:sz w:val="20"/>
          <w:szCs w:val="20"/>
        </w:rPr>
        <w:t>4. Wykonawca może, przed upływem terminu składania ofert zmienić, uzupełnić lub wycofać ofertę. Zmiana, uzupełnienie lub wycofanie oferty odbywa się w taki</w:t>
      </w:r>
      <w:r w:rsidR="000B6E8B" w:rsidRPr="00640467">
        <w:rPr>
          <w:rFonts w:ascii="Cambria" w:hAnsi="Cambria" w:cs="Tahoma"/>
          <w:sz w:val="20"/>
          <w:szCs w:val="20"/>
        </w:rPr>
        <w:t xml:space="preserve"> sam sposób jak złożenie oferty,</w:t>
      </w:r>
      <w:r w:rsidRPr="00640467">
        <w:rPr>
          <w:rFonts w:ascii="Cambria" w:hAnsi="Cambria" w:cs="Tahoma"/>
          <w:sz w:val="20"/>
          <w:szCs w:val="20"/>
        </w:rPr>
        <w:t xml:space="preserve"> tj. w zamkniętej kopercie z odpowiednim dopiskiem, np. </w:t>
      </w:r>
      <w:r w:rsidRPr="00640467">
        <w:rPr>
          <w:rFonts w:ascii="Cambria" w:hAnsi="Cambria" w:cs="Tahoma"/>
          <w:b/>
          <w:sz w:val="20"/>
          <w:szCs w:val="20"/>
        </w:rPr>
        <w:t>Zmiana oferty przetargowej -</w:t>
      </w:r>
      <w:r w:rsidRPr="00640467">
        <w:rPr>
          <w:rFonts w:ascii="Cambria" w:hAnsi="Cambria" w:cs="Tahoma"/>
          <w:sz w:val="20"/>
          <w:szCs w:val="20"/>
        </w:rPr>
        <w:t xml:space="preserve"> </w:t>
      </w:r>
      <w:r w:rsidR="007C0255" w:rsidRPr="00640467">
        <w:rPr>
          <w:rFonts w:ascii="Cambria" w:hAnsi="Cambria"/>
          <w:b/>
          <w:sz w:val="20"/>
          <w:szCs w:val="20"/>
        </w:rPr>
        <w:t>„</w:t>
      </w:r>
      <w:r w:rsidR="00C61929" w:rsidRPr="00640467">
        <w:rPr>
          <w:rFonts w:ascii="Cambria" w:hAnsi="Cambria" w:cs="Calibri"/>
          <w:b/>
          <w:sz w:val="20"/>
          <w:szCs w:val="20"/>
        </w:rPr>
        <w:t xml:space="preserve">Zakup energii elektrycznej na potrzeby obiektów Gminy </w:t>
      </w:r>
      <w:r w:rsidR="00282289">
        <w:rPr>
          <w:rFonts w:ascii="Cambria" w:hAnsi="Cambria" w:cs="Calibri"/>
          <w:b/>
          <w:sz w:val="20"/>
          <w:szCs w:val="20"/>
        </w:rPr>
        <w:t>Mstów</w:t>
      </w:r>
      <w:r w:rsidR="00C61929" w:rsidRPr="00640467">
        <w:rPr>
          <w:rFonts w:ascii="Cambria" w:hAnsi="Cambria" w:cs="Calibri"/>
          <w:b/>
          <w:sz w:val="20"/>
          <w:szCs w:val="20"/>
        </w:rPr>
        <w:t xml:space="preserve"> i jej jednostek organizacyjnych</w:t>
      </w:r>
      <w:r w:rsidR="007C0255" w:rsidRPr="00640467">
        <w:rPr>
          <w:rFonts w:ascii="Cambria" w:hAnsi="Cambria"/>
          <w:b/>
          <w:sz w:val="20"/>
          <w:szCs w:val="20"/>
        </w:rPr>
        <w:t>”</w:t>
      </w:r>
      <w:r w:rsidR="002266FF">
        <w:rPr>
          <w:rFonts w:ascii="Cambria" w:hAnsi="Cambria"/>
          <w:b/>
          <w:sz w:val="20"/>
          <w:szCs w:val="20"/>
        </w:rPr>
        <w:t xml:space="preserve"> nr sprawy </w:t>
      </w:r>
      <w:r w:rsidR="002266FF" w:rsidRPr="002266FF">
        <w:rPr>
          <w:rFonts w:ascii="Cambria" w:hAnsi="Cambria"/>
          <w:b/>
          <w:bCs/>
          <w:sz w:val="22"/>
          <w:szCs w:val="22"/>
        </w:rPr>
        <w:t>IZP.271.1.10.2020.KC</w:t>
      </w:r>
    </w:p>
    <w:p w:rsidR="00EA4DBE" w:rsidRPr="00640467" w:rsidRDefault="00EA4DBE" w:rsidP="00C61929">
      <w:pPr>
        <w:pStyle w:val="NormalnyWeb1"/>
        <w:tabs>
          <w:tab w:val="left" w:pos="5895"/>
        </w:tabs>
        <w:spacing w:before="0" w:after="0"/>
        <w:jc w:val="both"/>
        <w:rPr>
          <w:rFonts w:ascii="Cambria" w:hAnsi="Cambria"/>
          <w:sz w:val="20"/>
          <w:szCs w:val="20"/>
        </w:rPr>
      </w:pPr>
      <w:r w:rsidRPr="00640467">
        <w:rPr>
          <w:rFonts w:ascii="Cambria" w:hAnsi="Cambria" w:cs="Tahoma"/>
          <w:sz w:val="20"/>
          <w:szCs w:val="20"/>
        </w:rPr>
        <w:t xml:space="preserve">5.  Ofertę złożoną po terminie zwraca się w terminie określonym w art. 84 ust. 2 ustawy Pzp. </w:t>
      </w:r>
    </w:p>
    <w:p w:rsidR="00EA4DBE" w:rsidRPr="00640467" w:rsidRDefault="00EA4DBE">
      <w:pPr>
        <w:pStyle w:val="NormalnyWeb1"/>
        <w:tabs>
          <w:tab w:val="left" w:pos="5895"/>
        </w:tabs>
        <w:spacing w:before="0" w:after="0"/>
        <w:jc w:val="both"/>
        <w:rPr>
          <w:rFonts w:ascii="Cambria" w:hAnsi="Cambria"/>
          <w:sz w:val="20"/>
          <w:szCs w:val="20"/>
        </w:rPr>
      </w:pPr>
      <w:r w:rsidRPr="00640467">
        <w:rPr>
          <w:rFonts w:ascii="Cambria" w:hAnsi="Cambria" w:cs="Tahoma"/>
          <w:sz w:val="20"/>
          <w:szCs w:val="20"/>
        </w:rPr>
        <w:t xml:space="preserve">6.  Zamawiający nie dopuszcza możliwości składania ofert częściowych ani wariantowych. </w:t>
      </w:r>
    </w:p>
    <w:p w:rsidR="00EA4DBE" w:rsidRPr="00640467" w:rsidRDefault="00EA4DBE">
      <w:pPr>
        <w:pStyle w:val="NormalnyWeb1"/>
        <w:tabs>
          <w:tab w:val="left" w:pos="5895"/>
        </w:tabs>
        <w:spacing w:before="0" w:after="0"/>
        <w:ind w:left="283" w:hanging="283"/>
        <w:jc w:val="both"/>
        <w:rPr>
          <w:rFonts w:ascii="Cambria" w:hAnsi="Cambria"/>
          <w:sz w:val="20"/>
          <w:szCs w:val="20"/>
        </w:rPr>
      </w:pPr>
      <w:r w:rsidRPr="00640467">
        <w:rPr>
          <w:rFonts w:ascii="Cambria" w:hAnsi="Cambria" w:cs="Tahoma"/>
          <w:sz w:val="20"/>
          <w:szCs w:val="20"/>
        </w:rPr>
        <w:t xml:space="preserve">7.  Zamawiający nie zamierza zawierać umowy ramowej ani ustanawiać dynamicznego systemu zakupów, a także nie przewiduje wyboru oferty najkorzystniejszej z zastosowaniem aukcji elektronicznej. </w:t>
      </w:r>
    </w:p>
    <w:p w:rsidR="00EA4DBE" w:rsidRPr="00640467" w:rsidRDefault="00EA4DBE">
      <w:pPr>
        <w:pStyle w:val="NormalnyWeb1"/>
        <w:tabs>
          <w:tab w:val="left" w:pos="5895"/>
        </w:tabs>
        <w:spacing w:before="0" w:after="0"/>
        <w:ind w:left="283" w:hanging="283"/>
        <w:jc w:val="both"/>
        <w:rPr>
          <w:rFonts w:ascii="Cambria" w:hAnsi="Cambria"/>
          <w:sz w:val="20"/>
          <w:szCs w:val="20"/>
        </w:rPr>
      </w:pPr>
      <w:r w:rsidRPr="00640467">
        <w:rPr>
          <w:rFonts w:ascii="Cambria" w:hAnsi="Cambria" w:cs="Tahoma"/>
          <w:sz w:val="20"/>
          <w:szCs w:val="20"/>
        </w:rPr>
        <w:t xml:space="preserve">8.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podawanych do wiadomości podczas otwarcia ofert. </w:t>
      </w:r>
    </w:p>
    <w:p w:rsidR="00EA4DBE" w:rsidRPr="00640467" w:rsidRDefault="00EA4DBE">
      <w:pPr>
        <w:pStyle w:val="NormalnyWeb1"/>
        <w:tabs>
          <w:tab w:val="left" w:pos="5895"/>
        </w:tabs>
        <w:spacing w:before="0" w:after="0"/>
        <w:ind w:left="283" w:hanging="283"/>
        <w:jc w:val="both"/>
        <w:rPr>
          <w:rFonts w:ascii="Cambria" w:hAnsi="Cambria"/>
          <w:sz w:val="20"/>
          <w:szCs w:val="20"/>
        </w:rPr>
      </w:pPr>
      <w:r w:rsidRPr="00640467">
        <w:rPr>
          <w:rFonts w:ascii="Cambria" w:hAnsi="Cambria" w:cs="Tahoma"/>
          <w:sz w:val="20"/>
          <w:szCs w:val="20"/>
        </w:rPr>
        <w:t>9.</w:t>
      </w:r>
      <w:r w:rsidRPr="00640467">
        <w:rPr>
          <w:rFonts w:ascii="Cambria" w:hAnsi="Cambria" w:cs="Tahoma"/>
          <w:b/>
          <w:sz w:val="20"/>
          <w:szCs w:val="20"/>
        </w:rPr>
        <w:t xml:space="preserve"> </w:t>
      </w:r>
      <w:r w:rsidRPr="00640467">
        <w:rPr>
          <w:rFonts w:ascii="Cambria" w:hAnsi="Cambria" w:cs="Tahoma"/>
          <w:sz w:val="20"/>
          <w:szCs w:val="20"/>
        </w:rPr>
        <w:t xml:space="preserve">Wykonawca ponosi koszty związane z przygotowaniem i złożeniem oferty. Zamawiający nie przewiduje zwrotu kosztów udziału w postępowaniu. </w:t>
      </w:r>
    </w:p>
    <w:p w:rsidR="00EA4DBE" w:rsidRPr="00640467" w:rsidRDefault="00EA4DBE">
      <w:pPr>
        <w:pStyle w:val="NormalnyWeb1"/>
        <w:tabs>
          <w:tab w:val="left" w:pos="5895"/>
        </w:tabs>
        <w:spacing w:before="0" w:after="0"/>
        <w:ind w:left="397" w:hanging="397"/>
        <w:jc w:val="both"/>
        <w:rPr>
          <w:rFonts w:ascii="Cambria" w:hAnsi="Cambria"/>
          <w:sz w:val="20"/>
          <w:szCs w:val="20"/>
        </w:rPr>
      </w:pPr>
      <w:r w:rsidRPr="00640467">
        <w:rPr>
          <w:rFonts w:ascii="Cambria" w:hAnsi="Cambria" w:cs="Tahoma"/>
          <w:sz w:val="20"/>
          <w:szCs w:val="20"/>
        </w:rPr>
        <w:t xml:space="preserve">10. Zamawiający żąda wskazania przez Wykonawcę w ofercie części zamówienia, której wykonanie zamierza powierzyć Podwykonawcy. </w:t>
      </w:r>
    </w:p>
    <w:p w:rsidR="00EA4DBE" w:rsidRPr="00640467" w:rsidRDefault="00EA4DBE">
      <w:pPr>
        <w:ind w:left="397" w:hanging="397"/>
        <w:jc w:val="both"/>
        <w:rPr>
          <w:rFonts w:ascii="Cambria" w:hAnsi="Cambria"/>
          <w:sz w:val="20"/>
          <w:szCs w:val="20"/>
        </w:rPr>
      </w:pPr>
      <w:r w:rsidRPr="00640467">
        <w:rPr>
          <w:rFonts w:ascii="Cambria" w:hAnsi="Cambria" w:cs="Tahoma"/>
          <w:sz w:val="20"/>
          <w:szCs w:val="20"/>
        </w:rPr>
        <w:t>11. Postanowienia dotyczące wnoszenia oferty wspólnej przez dwa lub więcej podmioty gospodarcze (konsorcja/spółki cywilne):</w:t>
      </w:r>
    </w:p>
    <w:p w:rsidR="00EA4DBE" w:rsidRPr="00640467" w:rsidRDefault="00EA4DBE" w:rsidP="006A34D1">
      <w:pPr>
        <w:numPr>
          <w:ilvl w:val="0"/>
          <w:numId w:val="12"/>
        </w:numPr>
        <w:ind w:left="624" w:hanging="227"/>
        <w:jc w:val="both"/>
        <w:rPr>
          <w:rFonts w:ascii="Cambria" w:hAnsi="Cambria"/>
          <w:sz w:val="20"/>
          <w:szCs w:val="20"/>
        </w:rPr>
      </w:pPr>
      <w:r w:rsidRPr="00640467">
        <w:rPr>
          <w:rFonts w:ascii="Cambria" w:eastAsia="Tahoma" w:hAnsi="Cambria" w:cs="Tahoma"/>
          <w:sz w:val="20"/>
          <w:szCs w:val="20"/>
        </w:rPr>
        <w:t xml:space="preserve"> </w:t>
      </w:r>
      <w:r w:rsidRPr="00640467">
        <w:rPr>
          <w:rFonts w:ascii="Cambria" w:hAnsi="Cambria" w:cs="Tahoma"/>
          <w:sz w:val="20"/>
          <w:szCs w:val="20"/>
        </w:rPr>
        <w:t>Wykonawcy mogą wspólnie ubiegać się o udzielenie zamówienia.</w:t>
      </w:r>
    </w:p>
    <w:p w:rsidR="00EA4DBE" w:rsidRPr="00640467" w:rsidRDefault="00EA4DBE">
      <w:pPr>
        <w:ind w:left="737" w:hanging="340"/>
        <w:jc w:val="both"/>
        <w:rPr>
          <w:rFonts w:ascii="Cambria" w:hAnsi="Cambria"/>
          <w:sz w:val="20"/>
          <w:szCs w:val="20"/>
        </w:rPr>
      </w:pPr>
      <w:r w:rsidRPr="00640467">
        <w:rPr>
          <w:rFonts w:ascii="Cambria" w:hAnsi="Cambria" w:cs="Tahoma"/>
          <w:sz w:val="20"/>
          <w:szCs w:val="20"/>
        </w:rPr>
        <w:t>2) Wykonawcy ustanawiają pełnomocnika do reprezentowania ich w postępowaniu o udzielenie zamówienia albo do reprezentowania w postępowaniu i zawarcia umowy, a pełnomocnictwo/ upoważnienie do pełnienia takiej funkcji wystawione zgodnie z wymogami ustawowymi, podpisane przez prawnie upoważnionych przedstawicieli każdego z Wykonawców występujących wspólnie należy załączyć do oferty.</w:t>
      </w:r>
    </w:p>
    <w:p w:rsidR="001F4AD3" w:rsidRPr="00640467" w:rsidRDefault="00EA4DBE" w:rsidP="00980B74">
      <w:pPr>
        <w:ind w:left="737" w:hanging="340"/>
        <w:jc w:val="both"/>
        <w:rPr>
          <w:rFonts w:ascii="Cambria" w:hAnsi="Cambria"/>
          <w:sz w:val="20"/>
          <w:szCs w:val="20"/>
        </w:rPr>
      </w:pPr>
      <w:r w:rsidRPr="00640467">
        <w:rPr>
          <w:rFonts w:ascii="Cambria" w:hAnsi="Cambria" w:cs="Tahoma"/>
          <w:sz w:val="20"/>
          <w:szCs w:val="20"/>
        </w:rPr>
        <w:t>3) Oferta winna być podpisana przez każdego z Wykonawców występujących wspólnie lub przez upoważnionego przedstawiciela.</w:t>
      </w:r>
    </w:p>
    <w:p w:rsidR="001F4AD3" w:rsidRPr="00640467" w:rsidRDefault="001F4AD3">
      <w:pPr>
        <w:pStyle w:val="NormalnyWeb1"/>
        <w:tabs>
          <w:tab w:val="left" w:pos="5895"/>
        </w:tabs>
        <w:spacing w:before="0" w:after="0"/>
        <w:jc w:val="both"/>
        <w:rPr>
          <w:rFonts w:ascii="Cambria" w:hAnsi="Cambria" w:cs="Tahoma"/>
          <w:b/>
          <w:sz w:val="20"/>
          <w:szCs w:val="20"/>
        </w:rPr>
      </w:pPr>
    </w:p>
    <w:p w:rsidR="00EA4DBE" w:rsidRPr="00640467" w:rsidRDefault="00EA4DBE">
      <w:pPr>
        <w:pStyle w:val="NormalnyWeb1"/>
        <w:tabs>
          <w:tab w:val="left" w:pos="5895"/>
        </w:tabs>
        <w:spacing w:before="0" w:after="0"/>
        <w:jc w:val="both"/>
        <w:rPr>
          <w:rFonts w:ascii="Cambria" w:hAnsi="Cambria"/>
          <w:sz w:val="20"/>
          <w:szCs w:val="20"/>
        </w:rPr>
      </w:pPr>
      <w:r w:rsidRPr="00640467">
        <w:rPr>
          <w:rFonts w:ascii="Cambria" w:hAnsi="Cambria" w:cs="Tahoma"/>
          <w:b/>
          <w:sz w:val="20"/>
          <w:szCs w:val="20"/>
        </w:rPr>
        <w:t>Rozdział 7. Miejsce oraz termin składania i otwarcia ofert.</w:t>
      </w:r>
    </w:p>
    <w:p w:rsidR="00EA4DBE" w:rsidRPr="00640467" w:rsidRDefault="00EA4DBE">
      <w:pPr>
        <w:pStyle w:val="NormalnyWeb1"/>
        <w:tabs>
          <w:tab w:val="left" w:pos="5895"/>
        </w:tabs>
        <w:spacing w:before="0" w:after="0"/>
        <w:jc w:val="both"/>
        <w:rPr>
          <w:rFonts w:ascii="Cambria" w:hAnsi="Cambria" w:cs="Tahoma"/>
          <w:b/>
          <w:sz w:val="20"/>
          <w:szCs w:val="20"/>
        </w:rPr>
      </w:pPr>
    </w:p>
    <w:p w:rsidR="001F4AD3" w:rsidRPr="00921009" w:rsidRDefault="001F4AD3" w:rsidP="001F4AD3">
      <w:pPr>
        <w:pStyle w:val="NormalnyWeb1"/>
        <w:tabs>
          <w:tab w:val="left" w:pos="5895"/>
        </w:tabs>
        <w:spacing w:before="0" w:after="0"/>
        <w:jc w:val="both"/>
        <w:rPr>
          <w:rFonts w:ascii="Cambria" w:hAnsi="Cambria"/>
          <w:sz w:val="20"/>
          <w:szCs w:val="20"/>
        </w:rPr>
      </w:pPr>
      <w:r w:rsidRPr="00921009">
        <w:rPr>
          <w:rFonts w:ascii="Cambria" w:hAnsi="Cambria" w:cs="Tahoma"/>
          <w:sz w:val="20"/>
          <w:szCs w:val="20"/>
        </w:rPr>
        <w:t>1. Składanie ofert.</w:t>
      </w:r>
    </w:p>
    <w:p w:rsidR="001F4AD3" w:rsidRPr="00921009" w:rsidRDefault="001F4AD3" w:rsidP="001F4AD3">
      <w:pPr>
        <w:pStyle w:val="NormalnyWeb1"/>
        <w:tabs>
          <w:tab w:val="left" w:pos="5895"/>
        </w:tabs>
        <w:spacing w:before="0" w:after="0"/>
        <w:ind w:left="567" w:hanging="340"/>
        <w:jc w:val="both"/>
        <w:rPr>
          <w:rFonts w:ascii="Cambria" w:hAnsi="Cambria" w:cs="Verdana"/>
          <w:bCs/>
          <w:sz w:val="20"/>
          <w:szCs w:val="20"/>
        </w:rPr>
      </w:pPr>
      <w:r w:rsidRPr="00921009">
        <w:rPr>
          <w:rFonts w:ascii="Cambria" w:hAnsi="Cambria" w:cs="Tahoma"/>
          <w:sz w:val="20"/>
          <w:szCs w:val="20"/>
        </w:rPr>
        <w:t>1) Miejscem składania ofert jest sekretariat w  siedzibie Zamawiającego,</w:t>
      </w:r>
      <w:r w:rsidRPr="00921009">
        <w:rPr>
          <w:rFonts w:ascii="Cambria" w:hAnsi="Cambria" w:cs="Verdana"/>
          <w:bCs/>
          <w:sz w:val="20"/>
          <w:szCs w:val="20"/>
        </w:rPr>
        <w:t xml:space="preserve"> </w:t>
      </w:r>
    </w:p>
    <w:p w:rsidR="001F4AD3" w:rsidRPr="00921009" w:rsidRDefault="001F4AD3" w:rsidP="001F4AD3">
      <w:pPr>
        <w:pStyle w:val="NormalnyWeb1"/>
        <w:tabs>
          <w:tab w:val="left" w:pos="5895"/>
        </w:tabs>
        <w:spacing w:before="0" w:after="0"/>
        <w:ind w:left="567" w:hanging="340"/>
        <w:jc w:val="both"/>
        <w:rPr>
          <w:rFonts w:ascii="Cambria" w:hAnsi="Cambria"/>
          <w:sz w:val="20"/>
          <w:szCs w:val="20"/>
        </w:rPr>
      </w:pPr>
      <w:r w:rsidRPr="00921009">
        <w:rPr>
          <w:rFonts w:ascii="Cambria" w:hAnsi="Cambria" w:cs="Tahoma"/>
          <w:sz w:val="20"/>
          <w:szCs w:val="20"/>
        </w:rPr>
        <w:t xml:space="preserve">2) Oferty należy składać we wskazanym powyżej miejscu lub przesłać pocztą na adres Zamawiającego z wyraźnym oznaczeniem postępowania - jak opisano w rozdziale 6 SIWZ. </w:t>
      </w:r>
    </w:p>
    <w:p w:rsidR="001F4AD3" w:rsidRPr="00921009" w:rsidRDefault="001F4AD3" w:rsidP="001F4AD3">
      <w:pPr>
        <w:pStyle w:val="NormalnyWeb1"/>
        <w:tabs>
          <w:tab w:val="left" w:pos="5895"/>
        </w:tabs>
        <w:spacing w:before="0" w:after="0"/>
        <w:ind w:left="227"/>
        <w:jc w:val="both"/>
        <w:rPr>
          <w:rFonts w:ascii="Cambria" w:hAnsi="Cambria"/>
          <w:sz w:val="20"/>
          <w:szCs w:val="20"/>
        </w:rPr>
      </w:pPr>
      <w:r w:rsidRPr="00921009">
        <w:rPr>
          <w:rFonts w:ascii="Cambria" w:hAnsi="Cambria" w:cs="Tahoma"/>
          <w:sz w:val="20"/>
          <w:szCs w:val="20"/>
        </w:rPr>
        <w:t xml:space="preserve">3) Termin składania ofert upływa dnia </w:t>
      </w:r>
      <w:r w:rsidR="00E771A0" w:rsidRPr="00921009">
        <w:rPr>
          <w:rFonts w:ascii="Cambria" w:hAnsi="Cambria" w:cs="Tahoma"/>
          <w:b/>
          <w:sz w:val="20"/>
          <w:szCs w:val="20"/>
        </w:rPr>
        <w:t>1</w:t>
      </w:r>
      <w:r w:rsidR="00921009" w:rsidRPr="00921009">
        <w:rPr>
          <w:rFonts w:ascii="Cambria" w:hAnsi="Cambria" w:cs="Tahoma"/>
          <w:b/>
          <w:sz w:val="20"/>
          <w:szCs w:val="20"/>
        </w:rPr>
        <w:t>3</w:t>
      </w:r>
      <w:r w:rsidR="00DF5F02" w:rsidRPr="00921009">
        <w:rPr>
          <w:rFonts w:ascii="Cambria" w:hAnsi="Cambria" w:cs="Tahoma"/>
          <w:b/>
          <w:sz w:val="20"/>
          <w:szCs w:val="20"/>
        </w:rPr>
        <w:t>.10</w:t>
      </w:r>
      <w:r w:rsidR="00980B74" w:rsidRPr="00921009">
        <w:rPr>
          <w:rFonts w:ascii="Cambria" w:hAnsi="Cambria" w:cs="Tahoma"/>
          <w:b/>
          <w:sz w:val="20"/>
          <w:szCs w:val="20"/>
        </w:rPr>
        <w:t>.2020</w:t>
      </w:r>
      <w:r w:rsidRPr="00921009">
        <w:rPr>
          <w:rFonts w:ascii="Cambria" w:hAnsi="Cambria" w:cs="Tahoma"/>
          <w:b/>
          <w:sz w:val="20"/>
          <w:szCs w:val="20"/>
        </w:rPr>
        <w:t xml:space="preserve"> r. </w:t>
      </w:r>
      <w:r w:rsidRPr="00921009">
        <w:rPr>
          <w:rFonts w:ascii="Cambria" w:hAnsi="Cambria" w:cs="Tahoma"/>
          <w:sz w:val="20"/>
          <w:szCs w:val="20"/>
        </w:rPr>
        <w:t>o godzinie</w:t>
      </w:r>
      <w:r w:rsidRPr="00921009">
        <w:rPr>
          <w:rFonts w:ascii="Cambria" w:hAnsi="Cambria" w:cs="Tahoma"/>
          <w:b/>
          <w:sz w:val="20"/>
          <w:szCs w:val="20"/>
        </w:rPr>
        <w:t xml:space="preserve"> </w:t>
      </w:r>
      <w:r w:rsidR="00E771A0" w:rsidRPr="00921009">
        <w:rPr>
          <w:rFonts w:ascii="Cambria" w:hAnsi="Cambria" w:cs="Tahoma"/>
          <w:b/>
          <w:bCs/>
          <w:sz w:val="20"/>
          <w:szCs w:val="20"/>
        </w:rPr>
        <w:t>1</w:t>
      </w:r>
      <w:r w:rsidR="00921009" w:rsidRPr="00921009">
        <w:rPr>
          <w:rFonts w:ascii="Cambria" w:hAnsi="Cambria" w:cs="Tahoma"/>
          <w:b/>
          <w:bCs/>
          <w:sz w:val="20"/>
          <w:szCs w:val="20"/>
        </w:rPr>
        <w:t>2</w:t>
      </w:r>
      <w:r w:rsidR="00E771A0" w:rsidRPr="00921009">
        <w:rPr>
          <w:rFonts w:ascii="Cambria" w:hAnsi="Cambria" w:cs="Tahoma"/>
          <w:b/>
          <w:bCs/>
          <w:sz w:val="20"/>
          <w:szCs w:val="20"/>
        </w:rPr>
        <w:t>:</w:t>
      </w:r>
      <w:r w:rsidR="00921009" w:rsidRPr="00921009">
        <w:rPr>
          <w:rFonts w:ascii="Cambria" w:hAnsi="Cambria" w:cs="Tahoma"/>
          <w:b/>
          <w:bCs/>
          <w:sz w:val="20"/>
          <w:szCs w:val="20"/>
        </w:rPr>
        <w:t>0</w:t>
      </w:r>
      <w:r w:rsidR="00E771A0" w:rsidRPr="00921009">
        <w:rPr>
          <w:rFonts w:ascii="Cambria" w:hAnsi="Cambria" w:cs="Tahoma"/>
          <w:b/>
          <w:bCs/>
          <w:sz w:val="20"/>
          <w:szCs w:val="20"/>
        </w:rPr>
        <w:t>0</w:t>
      </w:r>
      <w:r w:rsidRPr="00921009">
        <w:rPr>
          <w:rFonts w:ascii="Cambria" w:hAnsi="Cambria" w:cs="Tahoma"/>
          <w:b/>
          <w:bCs/>
          <w:sz w:val="20"/>
          <w:szCs w:val="20"/>
        </w:rPr>
        <w:t>.</w:t>
      </w:r>
    </w:p>
    <w:p w:rsidR="001F4AD3" w:rsidRPr="00921009" w:rsidRDefault="001F4AD3" w:rsidP="001F4AD3">
      <w:pPr>
        <w:pStyle w:val="NormalnyWeb1"/>
        <w:tabs>
          <w:tab w:val="left" w:pos="5895"/>
        </w:tabs>
        <w:spacing w:before="0" w:after="0"/>
        <w:ind w:left="510" w:hanging="283"/>
        <w:jc w:val="both"/>
        <w:rPr>
          <w:rFonts w:ascii="Cambria" w:hAnsi="Cambria"/>
          <w:sz w:val="20"/>
          <w:szCs w:val="20"/>
        </w:rPr>
      </w:pPr>
      <w:r w:rsidRPr="00921009">
        <w:rPr>
          <w:rFonts w:ascii="Cambria" w:hAnsi="Cambria" w:cs="Tahoma"/>
          <w:sz w:val="20"/>
          <w:szCs w:val="20"/>
        </w:rPr>
        <w:t xml:space="preserve">4) </w:t>
      </w:r>
      <w:r w:rsidRPr="00921009">
        <w:rPr>
          <w:rFonts w:ascii="Cambria" w:hAnsi="Cambria" w:cs="Arial"/>
          <w:sz w:val="20"/>
          <w:szCs w:val="20"/>
        </w:rPr>
        <w:t xml:space="preserve">Okres związania Wykonawców złożoną ofertą wynosi </w:t>
      </w:r>
      <w:r w:rsidRPr="00921009">
        <w:rPr>
          <w:rFonts w:ascii="Cambria" w:hAnsi="Cambria" w:cs="Arial"/>
          <w:b/>
          <w:bCs/>
          <w:sz w:val="20"/>
          <w:szCs w:val="20"/>
        </w:rPr>
        <w:t xml:space="preserve">30 dni. </w:t>
      </w:r>
      <w:r w:rsidRPr="00921009">
        <w:rPr>
          <w:rFonts w:ascii="Cambria" w:hAnsi="Cambria" w:cs="Arial"/>
          <w:sz w:val="20"/>
          <w:szCs w:val="20"/>
        </w:rPr>
        <w:t>Bieg terminu rozpoczyna się wraz z upływem terminu składania ofert – dzień ten jest pierwszym dniem terminu związania ofertą.</w:t>
      </w:r>
    </w:p>
    <w:p w:rsidR="001F4AD3" w:rsidRPr="00921009" w:rsidRDefault="001F4AD3" w:rsidP="001F4AD3">
      <w:pPr>
        <w:pStyle w:val="NormalnyWeb1"/>
        <w:tabs>
          <w:tab w:val="left" w:pos="5895"/>
        </w:tabs>
        <w:spacing w:before="0" w:after="0"/>
        <w:jc w:val="both"/>
        <w:rPr>
          <w:rFonts w:ascii="Cambria" w:hAnsi="Cambria"/>
          <w:sz w:val="20"/>
          <w:szCs w:val="20"/>
        </w:rPr>
      </w:pPr>
      <w:r w:rsidRPr="00921009">
        <w:rPr>
          <w:rFonts w:ascii="Cambria" w:hAnsi="Cambria" w:cs="Tahoma"/>
          <w:sz w:val="20"/>
          <w:szCs w:val="20"/>
        </w:rPr>
        <w:t xml:space="preserve">2. Otwarcie ofert. </w:t>
      </w:r>
    </w:p>
    <w:p w:rsidR="001F4AD3" w:rsidRPr="00921009" w:rsidRDefault="001F4AD3" w:rsidP="001F4AD3">
      <w:pPr>
        <w:pStyle w:val="NormalnyWeb1"/>
        <w:tabs>
          <w:tab w:val="left" w:pos="5895"/>
        </w:tabs>
        <w:spacing w:before="0" w:after="0"/>
        <w:ind w:left="567" w:hanging="340"/>
        <w:jc w:val="both"/>
        <w:rPr>
          <w:rFonts w:ascii="Cambria" w:hAnsi="Cambria"/>
          <w:sz w:val="20"/>
          <w:szCs w:val="20"/>
        </w:rPr>
      </w:pPr>
      <w:r w:rsidRPr="00921009">
        <w:rPr>
          <w:rFonts w:ascii="Cambria" w:hAnsi="Cambria" w:cs="Tahoma"/>
          <w:sz w:val="20"/>
          <w:szCs w:val="20"/>
        </w:rPr>
        <w:t>1) Zamawiający otworzy koperty z ofertami i ewentualnymi zmianami w dniu</w:t>
      </w:r>
      <w:r w:rsidRPr="00921009">
        <w:rPr>
          <w:rFonts w:ascii="Cambria" w:hAnsi="Cambria" w:cs="Tahoma"/>
          <w:b/>
          <w:bCs/>
          <w:sz w:val="20"/>
          <w:szCs w:val="20"/>
        </w:rPr>
        <w:t xml:space="preserve"> </w:t>
      </w:r>
      <w:r w:rsidR="00921009" w:rsidRPr="00921009">
        <w:rPr>
          <w:rFonts w:ascii="Cambria" w:hAnsi="Cambria" w:cs="Tahoma"/>
          <w:b/>
          <w:bCs/>
          <w:sz w:val="20"/>
          <w:szCs w:val="20"/>
        </w:rPr>
        <w:t>13</w:t>
      </w:r>
      <w:r w:rsidR="00DF5F02" w:rsidRPr="00921009">
        <w:rPr>
          <w:rFonts w:ascii="Cambria" w:hAnsi="Cambria" w:cs="Tahoma"/>
          <w:b/>
          <w:bCs/>
          <w:sz w:val="20"/>
          <w:szCs w:val="20"/>
        </w:rPr>
        <w:t>.10</w:t>
      </w:r>
      <w:r w:rsidR="00980B74" w:rsidRPr="00921009">
        <w:rPr>
          <w:rFonts w:ascii="Cambria" w:hAnsi="Cambria" w:cs="Tahoma"/>
          <w:b/>
          <w:bCs/>
          <w:sz w:val="20"/>
          <w:szCs w:val="20"/>
        </w:rPr>
        <w:t>.2020</w:t>
      </w:r>
      <w:r w:rsidRPr="00921009">
        <w:rPr>
          <w:rFonts w:ascii="Cambria" w:hAnsi="Cambria" w:cs="Tahoma"/>
          <w:b/>
          <w:bCs/>
          <w:sz w:val="20"/>
          <w:szCs w:val="20"/>
        </w:rPr>
        <w:t xml:space="preserve"> r. </w:t>
      </w:r>
      <w:r w:rsidRPr="00921009">
        <w:rPr>
          <w:rFonts w:ascii="Cambria" w:hAnsi="Cambria" w:cs="Tahoma"/>
          <w:sz w:val="20"/>
          <w:szCs w:val="20"/>
        </w:rPr>
        <w:t xml:space="preserve">o godzinie </w:t>
      </w:r>
      <w:r w:rsidR="00E771A0" w:rsidRPr="00921009">
        <w:rPr>
          <w:rFonts w:ascii="Cambria" w:hAnsi="Cambria" w:cs="Tahoma"/>
          <w:b/>
          <w:bCs/>
          <w:sz w:val="20"/>
          <w:szCs w:val="20"/>
        </w:rPr>
        <w:t>1</w:t>
      </w:r>
      <w:r w:rsidR="00921009" w:rsidRPr="00921009">
        <w:rPr>
          <w:rFonts w:ascii="Cambria" w:hAnsi="Cambria" w:cs="Tahoma"/>
          <w:b/>
          <w:bCs/>
          <w:sz w:val="20"/>
          <w:szCs w:val="20"/>
        </w:rPr>
        <w:t>2</w:t>
      </w:r>
      <w:r w:rsidR="00E771A0" w:rsidRPr="00921009">
        <w:rPr>
          <w:rFonts w:ascii="Cambria" w:hAnsi="Cambria" w:cs="Tahoma"/>
          <w:b/>
          <w:bCs/>
          <w:sz w:val="20"/>
          <w:szCs w:val="20"/>
        </w:rPr>
        <w:t>:</w:t>
      </w:r>
      <w:r w:rsidR="00921009" w:rsidRPr="00921009">
        <w:rPr>
          <w:rFonts w:ascii="Cambria" w:hAnsi="Cambria" w:cs="Tahoma"/>
          <w:b/>
          <w:bCs/>
          <w:sz w:val="20"/>
          <w:szCs w:val="20"/>
        </w:rPr>
        <w:t>1</w:t>
      </w:r>
      <w:r w:rsidR="005C3907" w:rsidRPr="00921009">
        <w:rPr>
          <w:rFonts w:ascii="Cambria" w:hAnsi="Cambria" w:cs="Tahoma"/>
          <w:b/>
          <w:bCs/>
          <w:sz w:val="20"/>
          <w:szCs w:val="20"/>
        </w:rPr>
        <w:t>5</w:t>
      </w:r>
      <w:r w:rsidRPr="00921009">
        <w:rPr>
          <w:rFonts w:ascii="Cambria" w:hAnsi="Cambria" w:cs="Tahoma"/>
          <w:b/>
          <w:bCs/>
          <w:sz w:val="20"/>
          <w:szCs w:val="20"/>
        </w:rPr>
        <w:t xml:space="preserve"> </w:t>
      </w:r>
      <w:r w:rsidRPr="00921009">
        <w:rPr>
          <w:rFonts w:ascii="Cambria" w:hAnsi="Cambria" w:cs="Tahoma"/>
          <w:sz w:val="20"/>
          <w:szCs w:val="20"/>
        </w:rPr>
        <w:t>w siedzibie Zamawiającego.</w:t>
      </w:r>
    </w:p>
    <w:p w:rsidR="001F4AD3" w:rsidRPr="00921009" w:rsidRDefault="001F4AD3" w:rsidP="001F4AD3">
      <w:pPr>
        <w:pStyle w:val="NormalnyWeb1"/>
        <w:tabs>
          <w:tab w:val="left" w:pos="5895"/>
        </w:tabs>
        <w:spacing w:before="0" w:after="0"/>
        <w:ind w:left="284"/>
        <w:jc w:val="both"/>
        <w:rPr>
          <w:rFonts w:ascii="Cambria" w:hAnsi="Cambria"/>
          <w:sz w:val="20"/>
          <w:szCs w:val="20"/>
        </w:rPr>
      </w:pPr>
      <w:r w:rsidRPr="00921009">
        <w:rPr>
          <w:rFonts w:ascii="Cambria" w:hAnsi="Cambria" w:cs="Tahoma"/>
          <w:sz w:val="20"/>
          <w:szCs w:val="20"/>
        </w:rPr>
        <w:t xml:space="preserve">2) Otwarcie ofert jest jawne. </w:t>
      </w:r>
    </w:p>
    <w:p w:rsidR="00EA4DBE" w:rsidRPr="00640467" w:rsidRDefault="00EA4DBE">
      <w:pPr>
        <w:pStyle w:val="NormalnyWeb1"/>
        <w:tabs>
          <w:tab w:val="left" w:pos="5895"/>
        </w:tabs>
        <w:spacing w:before="0" w:after="0"/>
        <w:jc w:val="both"/>
        <w:rPr>
          <w:rFonts w:ascii="Cambria" w:hAnsi="Cambria" w:cs="Tahoma"/>
          <w:sz w:val="20"/>
          <w:szCs w:val="20"/>
        </w:rPr>
      </w:pPr>
    </w:p>
    <w:p w:rsidR="00EA4DBE" w:rsidRPr="00640467" w:rsidRDefault="00EA4DBE">
      <w:pPr>
        <w:pStyle w:val="NormalnyWeb1"/>
        <w:tabs>
          <w:tab w:val="left" w:pos="5895"/>
        </w:tabs>
        <w:spacing w:before="0" w:after="0"/>
        <w:jc w:val="both"/>
        <w:rPr>
          <w:rFonts w:ascii="Cambria" w:hAnsi="Cambria"/>
          <w:sz w:val="20"/>
          <w:szCs w:val="20"/>
        </w:rPr>
      </w:pPr>
      <w:r w:rsidRPr="00640467">
        <w:rPr>
          <w:rFonts w:ascii="Cambria" w:hAnsi="Cambria" w:cs="Tahoma"/>
          <w:b/>
          <w:sz w:val="20"/>
          <w:szCs w:val="20"/>
        </w:rPr>
        <w:t>Rozdział 8. Opis sposobu obliczenia ceny i zasady płatności.</w:t>
      </w:r>
    </w:p>
    <w:p w:rsidR="00EA4DBE" w:rsidRPr="00640467" w:rsidRDefault="00EA4DBE">
      <w:pPr>
        <w:tabs>
          <w:tab w:val="left" w:pos="480"/>
        </w:tabs>
        <w:jc w:val="both"/>
        <w:rPr>
          <w:rFonts w:ascii="Cambria" w:hAnsi="Cambria" w:cs="Tahoma"/>
          <w:sz w:val="20"/>
          <w:szCs w:val="20"/>
        </w:rPr>
      </w:pPr>
    </w:p>
    <w:p w:rsidR="00EA4DBE" w:rsidRPr="00640467" w:rsidRDefault="00EA4DBE" w:rsidP="006A34D1">
      <w:pPr>
        <w:numPr>
          <w:ilvl w:val="1"/>
          <w:numId w:val="3"/>
        </w:numPr>
        <w:tabs>
          <w:tab w:val="left" w:pos="343"/>
        </w:tabs>
        <w:ind w:left="340" w:hanging="340"/>
        <w:jc w:val="both"/>
        <w:rPr>
          <w:rFonts w:ascii="Cambria" w:hAnsi="Cambria"/>
          <w:sz w:val="20"/>
          <w:szCs w:val="20"/>
        </w:rPr>
      </w:pPr>
      <w:r w:rsidRPr="00640467">
        <w:rPr>
          <w:rFonts w:ascii="Cambria" w:hAnsi="Cambria" w:cs="Tahoma"/>
          <w:sz w:val="20"/>
          <w:szCs w:val="20"/>
        </w:rPr>
        <w:t xml:space="preserve">Od Wykonawcy wymaga się określenia ceny brutto za wykonanie przedmiotu zamówienia, zawierającej cenę netto i należny podatek VAT. </w:t>
      </w:r>
    </w:p>
    <w:p w:rsidR="00EA4DBE" w:rsidRPr="00640467" w:rsidRDefault="00EA4DBE" w:rsidP="006A34D1">
      <w:pPr>
        <w:numPr>
          <w:ilvl w:val="1"/>
          <w:numId w:val="3"/>
        </w:numPr>
        <w:tabs>
          <w:tab w:val="left" w:pos="0"/>
        </w:tabs>
        <w:ind w:left="340" w:hanging="340"/>
        <w:jc w:val="both"/>
        <w:rPr>
          <w:rFonts w:ascii="Cambria" w:hAnsi="Cambria"/>
          <w:sz w:val="20"/>
          <w:szCs w:val="20"/>
        </w:rPr>
      </w:pPr>
      <w:r w:rsidRPr="00640467">
        <w:rPr>
          <w:rFonts w:ascii="Cambria" w:hAnsi="Cambria" w:cs="Tahoma"/>
          <w:sz w:val="20"/>
          <w:szCs w:val="20"/>
        </w:rPr>
        <w:t xml:space="preserve">Oferowana cena oferty musi obejmować wszystkie ryzyka i koszty z uwzględnieniem akcyzy, podatku od towarów i usług VAT, innych opłat i podatków, opłat celnych oraz ewentualnych upustów i rabatów. </w:t>
      </w:r>
    </w:p>
    <w:p w:rsidR="00EA4DBE" w:rsidRPr="00640467" w:rsidRDefault="00EA4DBE" w:rsidP="006A34D1">
      <w:pPr>
        <w:numPr>
          <w:ilvl w:val="1"/>
          <w:numId w:val="3"/>
        </w:numPr>
        <w:tabs>
          <w:tab w:val="left" w:pos="343"/>
        </w:tabs>
        <w:ind w:left="340" w:hanging="340"/>
        <w:jc w:val="both"/>
        <w:rPr>
          <w:rFonts w:ascii="Cambria" w:hAnsi="Cambria"/>
          <w:sz w:val="20"/>
          <w:szCs w:val="20"/>
        </w:rPr>
      </w:pPr>
      <w:r w:rsidRPr="00640467">
        <w:rPr>
          <w:rFonts w:ascii="Cambria" w:hAnsi="Cambria" w:cs="Tahoma"/>
          <w:b/>
          <w:sz w:val="20"/>
          <w:szCs w:val="20"/>
        </w:rPr>
        <w:t>Cena oferty winna być obliczona zgodnie ze wzorem wskazanym w części IV SIWZ - FORMULARZ OFERTOWY.</w:t>
      </w:r>
    </w:p>
    <w:p w:rsidR="00EA4DBE" w:rsidRPr="00640467" w:rsidRDefault="00EA4DBE" w:rsidP="006A34D1">
      <w:pPr>
        <w:numPr>
          <w:ilvl w:val="1"/>
          <w:numId w:val="3"/>
        </w:numPr>
        <w:tabs>
          <w:tab w:val="left" w:pos="343"/>
        </w:tabs>
        <w:ind w:left="340" w:hanging="340"/>
        <w:jc w:val="both"/>
        <w:rPr>
          <w:rFonts w:ascii="Cambria" w:hAnsi="Cambria"/>
          <w:sz w:val="20"/>
          <w:szCs w:val="20"/>
        </w:rPr>
      </w:pPr>
      <w:r w:rsidRPr="00640467">
        <w:rPr>
          <w:rFonts w:ascii="Cambria" w:hAnsi="Cambria" w:cs="Tahoma"/>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Wszelkie rozliczenia dotyczące realizacji przedmiotowego zamówienia dokonywane będą w złotych polskich. </w:t>
      </w:r>
    </w:p>
    <w:p w:rsidR="00EA4DBE" w:rsidRPr="00640467" w:rsidRDefault="00EA4DBE" w:rsidP="006A34D1">
      <w:pPr>
        <w:numPr>
          <w:ilvl w:val="1"/>
          <w:numId w:val="3"/>
        </w:numPr>
        <w:tabs>
          <w:tab w:val="left" w:pos="343"/>
        </w:tabs>
        <w:ind w:left="0" w:firstLine="0"/>
        <w:jc w:val="both"/>
        <w:rPr>
          <w:rFonts w:ascii="Cambria" w:hAnsi="Cambria"/>
          <w:sz w:val="20"/>
          <w:szCs w:val="20"/>
        </w:rPr>
      </w:pPr>
      <w:r w:rsidRPr="00640467">
        <w:rPr>
          <w:rFonts w:ascii="Cambria" w:hAnsi="Cambria" w:cs="Tahoma"/>
          <w:sz w:val="20"/>
          <w:szCs w:val="20"/>
        </w:rPr>
        <w:t xml:space="preserve">Na każdej fakturze powinny znajdować się zapisy o Nabywcy, Odbiorcy i adresie dostarczenia faktury. </w:t>
      </w:r>
    </w:p>
    <w:p w:rsidR="00EA4DBE" w:rsidRPr="00640467" w:rsidRDefault="00EA4DBE" w:rsidP="006A34D1">
      <w:pPr>
        <w:numPr>
          <w:ilvl w:val="1"/>
          <w:numId w:val="3"/>
        </w:numPr>
        <w:tabs>
          <w:tab w:val="left" w:pos="343"/>
        </w:tabs>
        <w:ind w:left="397" w:hanging="397"/>
        <w:jc w:val="both"/>
        <w:rPr>
          <w:rFonts w:ascii="Cambria" w:hAnsi="Cambria"/>
          <w:sz w:val="20"/>
          <w:szCs w:val="20"/>
        </w:rPr>
      </w:pPr>
      <w:r w:rsidRPr="00640467">
        <w:rPr>
          <w:rFonts w:ascii="Cambria" w:hAnsi="Cambria" w:cs="Tahoma"/>
          <w:sz w:val="20"/>
          <w:szCs w:val="20"/>
        </w:rPr>
        <w:t xml:space="preserve">Należności wynikające z faktur VAT są płatne w terminie nie dłuższym niż 30 dni od daty otrzymania prawidłowo wystawionej faktury VAT. </w:t>
      </w:r>
    </w:p>
    <w:p w:rsidR="00EA4DBE" w:rsidRPr="00640467" w:rsidRDefault="00EA4DBE" w:rsidP="006A34D1">
      <w:pPr>
        <w:numPr>
          <w:ilvl w:val="1"/>
          <w:numId w:val="3"/>
        </w:numPr>
        <w:tabs>
          <w:tab w:val="left" w:pos="396"/>
        </w:tabs>
        <w:ind w:left="397" w:hanging="397"/>
        <w:jc w:val="both"/>
        <w:rPr>
          <w:rFonts w:ascii="Cambria" w:hAnsi="Cambria"/>
          <w:sz w:val="20"/>
          <w:szCs w:val="20"/>
        </w:rPr>
      </w:pPr>
      <w:r w:rsidRPr="00640467">
        <w:rPr>
          <w:rFonts w:ascii="Cambria" w:hAnsi="Cambria" w:cs="Tahoma"/>
          <w:sz w:val="20"/>
          <w:szCs w:val="20"/>
        </w:rPr>
        <w:t>Płatności faktur dokonywane będą przelewem na rachunek bankowy Wykonawcy wskazany na fakturze.</w:t>
      </w:r>
    </w:p>
    <w:p w:rsidR="00EA4DBE" w:rsidRPr="00640467" w:rsidRDefault="00EA4DBE">
      <w:pPr>
        <w:tabs>
          <w:tab w:val="left" w:pos="480"/>
        </w:tabs>
        <w:jc w:val="both"/>
        <w:rPr>
          <w:rFonts w:ascii="Cambria" w:hAnsi="Cambria" w:cs="Tahoma"/>
          <w:sz w:val="20"/>
          <w:szCs w:val="20"/>
          <w:highlight w:val="green"/>
        </w:rPr>
      </w:pPr>
    </w:p>
    <w:p w:rsidR="00EA4DBE" w:rsidRPr="00640467" w:rsidRDefault="00EA4DBE">
      <w:pPr>
        <w:tabs>
          <w:tab w:val="left" w:pos="480"/>
        </w:tabs>
        <w:ind w:left="1247" w:hanging="1247"/>
        <w:jc w:val="both"/>
        <w:rPr>
          <w:rFonts w:ascii="Cambria" w:hAnsi="Cambria"/>
          <w:sz w:val="20"/>
          <w:szCs w:val="20"/>
        </w:rPr>
      </w:pPr>
      <w:r w:rsidRPr="00640467">
        <w:rPr>
          <w:rFonts w:ascii="Cambria" w:hAnsi="Cambria" w:cs="Tahoma"/>
          <w:b/>
          <w:sz w:val="20"/>
          <w:szCs w:val="20"/>
        </w:rPr>
        <w:t>Rozdział 9. Opis kryteriów, którymi Zamawiający będzie się kierował przy wyborze oferty, wraz z podaniem znaczenia tych kryteriów i sposobu oceny ofert.</w:t>
      </w:r>
    </w:p>
    <w:p w:rsidR="00EA4DBE" w:rsidRPr="00640467" w:rsidRDefault="00EA4DBE">
      <w:pPr>
        <w:tabs>
          <w:tab w:val="left" w:pos="480"/>
        </w:tabs>
        <w:jc w:val="both"/>
        <w:rPr>
          <w:rFonts w:ascii="Cambria" w:hAnsi="Cambria" w:cs="Tahoma"/>
          <w:sz w:val="20"/>
          <w:szCs w:val="20"/>
        </w:rPr>
      </w:pPr>
    </w:p>
    <w:p w:rsidR="00EA4DBE" w:rsidRPr="00640467" w:rsidRDefault="00EA4DBE">
      <w:pPr>
        <w:jc w:val="both"/>
        <w:rPr>
          <w:rFonts w:ascii="Cambria" w:hAnsi="Cambria"/>
          <w:sz w:val="20"/>
          <w:szCs w:val="20"/>
        </w:rPr>
      </w:pPr>
      <w:r w:rsidRPr="00640467">
        <w:rPr>
          <w:rFonts w:ascii="Cambria" w:hAnsi="Cambria" w:cs="Tahoma"/>
          <w:sz w:val="20"/>
          <w:szCs w:val="20"/>
        </w:rPr>
        <w:t xml:space="preserve">1. </w:t>
      </w:r>
      <w:r w:rsidRPr="00640467">
        <w:rPr>
          <w:rFonts w:ascii="Cambria" w:hAnsi="Cambria" w:cs="Tahoma"/>
          <w:b/>
          <w:sz w:val="20"/>
          <w:szCs w:val="20"/>
        </w:rPr>
        <w:t>Uzupełnienie dokumentów i składanie wyjaśnień.</w:t>
      </w:r>
    </w:p>
    <w:p w:rsidR="00EA4DBE" w:rsidRPr="00640467" w:rsidRDefault="00EA4DBE">
      <w:pPr>
        <w:ind w:left="227"/>
        <w:jc w:val="both"/>
        <w:rPr>
          <w:rFonts w:ascii="Cambria" w:hAnsi="Cambria"/>
          <w:sz w:val="20"/>
          <w:szCs w:val="20"/>
        </w:rPr>
      </w:pPr>
      <w:r w:rsidRPr="00640467">
        <w:rPr>
          <w:rFonts w:ascii="Cambria" w:hAnsi="Cambria" w:cs="Tahoma"/>
          <w:sz w:val="20"/>
          <w:szCs w:val="20"/>
        </w:rPr>
        <w:t xml:space="preserve">Postanowienia dotyczące prowadzenia przez Zamawiającego wyjaśnień w toku badania i oceny ofert: </w:t>
      </w:r>
    </w:p>
    <w:p w:rsidR="00EA4DBE" w:rsidRPr="00640467" w:rsidRDefault="00EA4DBE" w:rsidP="006A34D1">
      <w:pPr>
        <w:numPr>
          <w:ilvl w:val="0"/>
          <w:numId w:val="13"/>
        </w:numPr>
        <w:ind w:left="567" w:hanging="340"/>
        <w:jc w:val="both"/>
        <w:rPr>
          <w:rFonts w:ascii="Cambria" w:hAnsi="Cambria"/>
          <w:sz w:val="20"/>
          <w:szCs w:val="20"/>
        </w:rPr>
      </w:pPr>
      <w:r w:rsidRPr="00640467">
        <w:rPr>
          <w:rFonts w:ascii="Cambria" w:hAnsi="Cambria" w:cs="Tahoma"/>
          <w:sz w:val="20"/>
          <w:szCs w:val="20"/>
        </w:rPr>
        <w:t>Zamawiający może wezwać Wykonawców do złożenia, uzupełnienia, poprawienia lub udzielenia wyjaśnień w terminie przez siebie wskazanym odpowiednich oświadczeń lub dokumentów: potwierdzających spełnienie warunków udziału w postępowaniu, potwierdzających spełnienie przez oferowane dostawy, wymagań określonych przez Zamawiającego oraz potwierdzających brak podstaw wykluczenia, a także pełnomocnictw, jeżeli spełnione zostaną przesłanki określone w art. 26 ust. 3 i ust. 3a ustawy Pzp.</w:t>
      </w:r>
    </w:p>
    <w:p w:rsidR="00EA4DBE" w:rsidRPr="00640467" w:rsidRDefault="00EA4DBE" w:rsidP="006A34D1">
      <w:pPr>
        <w:numPr>
          <w:ilvl w:val="0"/>
          <w:numId w:val="13"/>
        </w:numPr>
        <w:ind w:left="567" w:hanging="340"/>
        <w:jc w:val="both"/>
        <w:rPr>
          <w:rFonts w:ascii="Cambria" w:hAnsi="Cambria"/>
          <w:sz w:val="20"/>
          <w:szCs w:val="20"/>
        </w:rPr>
      </w:pPr>
      <w:r w:rsidRPr="00640467">
        <w:rPr>
          <w:rFonts w:ascii="Cambria" w:hAnsi="Cambria" w:cs="Tahoma"/>
          <w:sz w:val="20"/>
          <w:szCs w:val="20"/>
        </w:rPr>
        <w:t>W toku badania i oceny ofert Zamawiający może żądać od Wykonawców wyjaśnień dotyczących treści złożonych ofert oraz wyjaśnień dotyczących oświadczeń lub dokumentów potwierdzających:</w:t>
      </w:r>
    </w:p>
    <w:p w:rsidR="00EA4DBE" w:rsidRPr="00640467" w:rsidRDefault="00EA4DBE" w:rsidP="006A34D1">
      <w:pPr>
        <w:numPr>
          <w:ilvl w:val="0"/>
          <w:numId w:val="14"/>
        </w:numPr>
        <w:jc w:val="both"/>
        <w:rPr>
          <w:rFonts w:ascii="Cambria" w:hAnsi="Cambria"/>
          <w:sz w:val="20"/>
          <w:szCs w:val="20"/>
        </w:rPr>
      </w:pPr>
      <w:r w:rsidRPr="00640467">
        <w:rPr>
          <w:rFonts w:ascii="Cambria" w:hAnsi="Cambria" w:cs="Tahoma"/>
          <w:sz w:val="20"/>
          <w:szCs w:val="20"/>
        </w:rPr>
        <w:t xml:space="preserve">spełnienie przez Wykonawców warunków udziału w postępowaniu, </w:t>
      </w:r>
    </w:p>
    <w:p w:rsidR="00EA4DBE" w:rsidRPr="00640467" w:rsidRDefault="00EA4DBE" w:rsidP="006A34D1">
      <w:pPr>
        <w:numPr>
          <w:ilvl w:val="0"/>
          <w:numId w:val="14"/>
        </w:numPr>
        <w:jc w:val="both"/>
        <w:rPr>
          <w:rFonts w:ascii="Cambria" w:hAnsi="Cambria"/>
          <w:sz w:val="20"/>
          <w:szCs w:val="20"/>
        </w:rPr>
      </w:pPr>
      <w:r w:rsidRPr="00640467">
        <w:rPr>
          <w:rFonts w:ascii="Cambria" w:hAnsi="Cambria" w:cs="Tahoma"/>
          <w:sz w:val="20"/>
          <w:szCs w:val="20"/>
        </w:rPr>
        <w:t xml:space="preserve">spełnienie przez oferowane dostawy, wymagań określonych przez Zamawiającego, </w:t>
      </w:r>
    </w:p>
    <w:p w:rsidR="00EA4DBE" w:rsidRPr="00640467" w:rsidRDefault="00EA4DBE" w:rsidP="006A34D1">
      <w:pPr>
        <w:numPr>
          <w:ilvl w:val="0"/>
          <w:numId w:val="14"/>
        </w:numPr>
        <w:jc w:val="both"/>
        <w:rPr>
          <w:rFonts w:ascii="Cambria" w:hAnsi="Cambria"/>
          <w:sz w:val="20"/>
          <w:szCs w:val="20"/>
        </w:rPr>
      </w:pPr>
      <w:r w:rsidRPr="00640467">
        <w:rPr>
          <w:rFonts w:ascii="Cambria" w:hAnsi="Cambria" w:cs="Tahoma"/>
          <w:sz w:val="20"/>
          <w:szCs w:val="20"/>
        </w:rPr>
        <w:t>potwierdzających brak podstaw wykluczenia.</w:t>
      </w:r>
    </w:p>
    <w:p w:rsidR="00EA4DBE" w:rsidRPr="00640467" w:rsidRDefault="00EA4DBE" w:rsidP="006A34D1">
      <w:pPr>
        <w:numPr>
          <w:ilvl w:val="0"/>
          <w:numId w:val="13"/>
        </w:numPr>
        <w:tabs>
          <w:tab w:val="left" w:pos="568"/>
        </w:tabs>
        <w:ind w:left="567" w:hanging="340"/>
        <w:jc w:val="both"/>
        <w:rPr>
          <w:rFonts w:ascii="Cambria" w:hAnsi="Cambria"/>
          <w:sz w:val="20"/>
          <w:szCs w:val="20"/>
        </w:rPr>
      </w:pPr>
      <w:r w:rsidRPr="00640467">
        <w:rPr>
          <w:rFonts w:ascii="Cambria" w:hAnsi="Cambria" w:cs="Tahoma"/>
          <w:sz w:val="20"/>
          <w:szCs w:val="20"/>
        </w:rPr>
        <w:t>Zamawiający poprawia w ofercie oczywiste omyłki pisarskie oraz oc</w:t>
      </w:r>
      <w:r w:rsidR="000B6E8B" w:rsidRPr="00640467">
        <w:rPr>
          <w:rFonts w:ascii="Cambria" w:hAnsi="Cambria" w:cs="Tahoma"/>
          <w:sz w:val="20"/>
          <w:szCs w:val="20"/>
        </w:rPr>
        <w:t xml:space="preserve">zywiste omyłki rachunkowe,  </w:t>
      </w:r>
      <w:r w:rsidRPr="00640467">
        <w:rPr>
          <w:rFonts w:ascii="Cambria" w:hAnsi="Cambria" w:cs="Tahoma"/>
          <w:sz w:val="20"/>
          <w:szCs w:val="20"/>
        </w:rPr>
        <w:t>z uwzględnieniem konsekwencji rachunkowych dokonanych poprawek, niezwłocznie zawiadamiając   o tym Wykonawcę, którego oferta została poprawiona.</w:t>
      </w:r>
    </w:p>
    <w:p w:rsidR="00EA4DBE" w:rsidRPr="00640467" w:rsidRDefault="00EA4DBE" w:rsidP="006A34D1">
      <w:pPr>
        <w:numPr>
          <w:ilvl w:val="0"/>
          <w:numId w:val="13"/>
        </w:numPr>
        <w:ind w:left="567" w:hanging="340"/>
        <w:jc w:val="both"/>
        <w:rPr>
          <w:rFonts w:ascii="Cambria" w:hAnsi="Cambria"/>
          <w:sz w:val="20"/>
          <w:szCs w:val="20"/>
        </w:rPr>
      </w:pPr>
      <w:r w:rsidRPr="00640467">
        <w:rPr>
          <w:rFonts w:ascii="Cambria" w:hAnsi="Cambria" w:cs="Tahoma"/>
          <w:sz w:val="20"/>
          <w:szCs w:val="20"/>
        </w:rPr>
        <w:t>Zamawiający poprawia w ofercie inne omyłki polegające na niezgodności oferty ze SIWZ, niepowodujące istotnych zmian w ofercie, niezwłocznie zawiadamiając o tym Wykonawcę, którego oferta została poprawiona. Oferta Wykonawcy, który w terminie 3 dni od dnia doręczenia zawiadomienia nie zgodził się na poprawienie takiej omyłki podlega odrzuceniu.</w:t>
      </w:r>
    </w:p>
    <w:p w:rsidR="00EA4DBE" w:rsidRPr="00640467" w:rsidRDefault="00EA4DBE" w:rsidP="006A34D1">
      <w:pPr>
        <w:numPr>
          <w:ilvl w:val="0"/>
          <w:numId w:val="13"/>
        </w:numPr>
        <w:ind w:left="567" w:hanging="283"/>
        <w:jc w:val="both"/>
        <w:rPr>
          <w:rFonts w:ascii="Cambria" w:hAnsi="Cambria"/>
          <w:sz w:val="20"/>
          <w:szCs w:val="20"/>
        </w:rPr>
      </w:pPr>
      <w:r w:rsidRPr="00640467">
        <w:rPr>
          <w:rFonts w:ascii="Cambria" w:hAnsi="Cambria" w:cs="Tahoma"/>
          <w:sz w:val="20"/>
          <w:szCs w:val="20"/>
        </w:rPr>
        <w:t>Zamawiający w celu ustalenia, czy oferta zawiera rażąco niską cenę lub koszt w stosunku do przedmiotu zamówienia zwróci się do Wykonawcy o udzielenie wyjaśnień, w tym złożenie dowodów, dotyczących wyliczenia ceny lub kosztu.</w:t>
      </w:r>
    </w:p>
    <w:p w:rsidR="00EA4DBE" w:rsidRPr="00640467" w:rsidRDefault="00EA4DBE" w:rsidP="006A34D1">
      <w:pPr>
        <w:numPr>
          <w:ilvl w:val="0"/>
          <w:numId w:val="13"/>
        </w:numPr>
        <w:ind w:left="567" w:hanging="283"/>
        <w:jc w:val="both"/>
        <w:rPr>
          <w:rFonts w:ascii="Cambria" w:hAnsi="Cambria"/>
          <w:sz w:val="20"/>
          <w:szCs w:val="20"/>
        </w:rPr>
      </w:pPr>
      <w:r w:rsidRPr="00640467">
        <w:rPr>
          <w:rFonts w:ascii="Cambria" w:hAnsi="Cambria" w:cs="Tahoma"/>
          <w:sz w:val="20"/>
          <w:szCs w:val="20"/>
        </w:rPr>
        <w:t>Zamawiający odrzuca ofertę Wykonawcy, który nie udzielił wyjaśnień lub jeżeli dokonana ocena wyjaśnień wraz ze złożonymi dowodami potwierdza, że oferta zawiera rażąco niską cenę lub koszt w stosunku do przedmiotu zamówienia.</w:t>
      </w:r>
    </w:p>
    <w:p w:rsidR="00EA4DBE" w:rsidRPr="00640467" w:rsidRDefault="00EA4DBE">
      <w:pPr>
        <w:tabs>
          <w:tab w:val="left" w:pos="480"/>
        </w:tabs>
        <w:jc w:val="both"/>
        <w:rPr>
          <w:rFonts w:ascii="Cambria" w:hAnsi="Cambria" w:cs="Tahoma"/>
          <w:sz w:val="20"/>
          <w:szCs w:val="20"/>
        </w:rPr>
      </w:pPr>
    </w:p>
    <w:p w:rsidR="00EA4DBE" w:rsidRPr="00640467" w:rsidRDefault="00EA4DBE">
      <w:pPr>
        <w:tabs>
          <w:tab w:val="left" w:pos="480"/>
        </w:tabs>
        <w:jc w:val="both"/>
        <w:rPr>
          <w:rFonts w:ascii="Cambria" w:hAnsi="Cambria"/>
          <w:sz w:val="20"/>
          <w:szCs w:val="20"/>
        </w:rPr>
      </w:pPr>
      <w:r w:rsidRPr="00640467">
        <w:rPr>
          <w:rFonts w:ascii="Cambria" w:hAnsi="Cambria" w:cs="Tahoma"/>
          <w:sz w:val="20"/>
          <w:szCs w:val="20"/>
        </w:rPr>
        <w:t>2.</w:t>
      </w:r>
      <w:r w:rsidRPr="00640467">
        <w:rPr>
          <w:rFonts w:ascii="Cambria" w:hAnsi="Cambria" w:cs="Tahoma"/>
          <w:b/>
          <w:sz w:val="20"/>
          <w:szCs w:val="20"/>
        </w:rPr>
        <w:t xml:space="preserve"> Sposób oceny </w:t>
      </w:r>
      <w:r w:rsidRPr="00640467">
        <w:rPr>
          <w:rFonts w:ascii="Cambria" w:hAnsi="Cambria" w:cs="Tahoma"/>
          <w:b/>
          <w:bCs/>
          <w:sz w:val="20"/>
          <w:szCs w:val="20"/>
        </w:rPr>
        <w:t>ofert</w:t>
      </w:r>
      <w:r w:rsidRPr="00640467">
        <w:rPr>
          <w:rFonts w:ascii="Cambria" w:hAnsi="Cambria" w:cs="Tahoma"/>
          <w:b/>
          <w:bCs/>
          <w:i/>
          <w:iCs/>
          <w:sz w:val="20"/>
          <w:szCs w:val="20"/>
        </w:rPr>
        <w:t>.</w:t>
      </w:r>
    </w:p>
    <w:p w:rsidR="00EA4DBE" w:rsidRPr="00640467" w:rsidRDefault="00EA4DBE">
      <w:pPr>
        <w:tabs>
          <w:tab w:val="left" w:pos="480"/>
        </w:tabs>
        <w:ind w:left="227"/>
        <w:jc w:val="both"/>
        <w:rPr>
          <w:rFonts w:ascii="Cambria" w:hAnsi="Cambria"/>
          <w:sz w:val="20"/>
          <w:szCs w:val="20"/>
        </w:rPr>
      </w:pPr>
      <w:r w:rsidRPr="00640467">
        <w:rPr>
          <w:rFonts w:ascii="Cambria" w:hAnsi="Cambria" w:cs="Tahoma"/>
          <w:b/>
          <w:sz w:val="20"/>
          <w:szCs w:val="20"/>
        </w:rPr>
        <w:t>I etap:</w:t>
      </w:r>
      <w:r w:rsidRPr="00640467">
        <w:rPr>
          <w:rFonts w:ascii="Cambria" w:hAnsi="Cambria" w:cs="Tahoma"/>
          <w:sz w:val="20"/>
          <w:szCs w:val="20"/>
        </w:rPr>
        <w:t xml:space="preserve"> ocena w zakresie wymagań formalnych i kompletności oferty. </w:t>
      </w:r>
    </w:p>
    <w:p w:rsidR="00EA4DBE" w:rsidRPr="00640467" w:rsidRDefault="00EA4DBE" w:rsidP="006A34D1">
      <w:pPr>
        <w:numPr>
          <w:ilvl w:val="0"/>
          <w:numId w:val="8"/>
        </w:numPr>
        <w:tabs>
          <w:tab w:val="left" w:pos="480"/>
        </w:tabs>
        <w:jc w:val="both"/>
        <w:rPr>
          <w:rFonts w:ascii="Cambria" w:hAnsi="Cambria"/>
          <w:sz w:val="20"/>
          <w:szCs w:val="20"/>
        </w:rPr>
      </w:pPr>
      <w:r w:rsidRPr="00640467">
        <w:rPr>
          <w:rFonts w:ascii="Cambria" w:hAnsi="Cambria" w:cs="Tahoma"/>
          <w:sz w:val="20"/>
          <w:szCs w:val="20"/>
        </w:rPr>
        <w:t xml:space="preserve">Oferty niespełniające wymagań określonych w art. 89 ust. 1 ustawy Pzp zostaną odrzucone. </w:t>
      </w:r>
    </w:p>
    <w:p w:rsidR="00EA4DBE" w:rsidRPr="00640467" w:rsidRDefault="00EA4DBE" w:rsidP="006A34D1">
      <w:pPr>
        <w:numPr>
          <w:ilvl w:val="0"/>
          <w:numId w:val="8"/>
        </w:numPr>
        <w:tabs>
          <w:tab w:val="left" w:pos="480"/>
        </w:tabs>
        <w:jc w:val="both"/>
        <w:rPr>
          <w:rFonts w:ascii="Cambria" w:hAnsi="Cambria"/>
          <w:sz w:val="20"/>
          <w:szCs w:val="20"/>
        </w:rPr>
      </w:pPr>
      <w:r w:rsidRPr="00640467">
        <w:rPr>
          <w:rFonts w:ascii="Cambria" w:hAnsi="Cambria" w:cs="Tahoma"/>
          <w:sz w:val="20"/>
          <w:szCs w:val="20"/>
        </w:rPr>
        <w:t xml:space="preserve">Rozpatrywane będą wyłącznie oferty niepodlegające odrzuceniu, złożone przez Wykonawców niepodlegających wykluczeniu, zgodnie z ustawą Pzp i SIWZ. </w:t>
      </w:r>
    </w:p>
    <w:p w:rsidR="00EA4DBE" w:rsidRPr="00640467" w:rsidRDefault="00EA4DBE" w:rsidP="006A34D1">
      <w:pPr>
        <w:numPr>
          <w:ilvl w:val="0"/>
          <w:numId w:val="8"/>
        </w:numPr>
        <w:tabs>
          <w:tab w:val="left" w:pos="480"/>
        </w:tabs>
        <w:jc w:val="both"/>
        <w:rPr>
          <w:rFonts w:ascii="Cambria" w:hAnsi="Cambria"/>
          <w:sz w:val="20"/>
          <w:szCs w:val="20"/>
        </w:rPr>
      </w:pPr>
      <w:r w:rsidRPr="00640467">
        <w:rPr>
          <w:rFonts w:ascii="Cambria" w:hAnsi="Cambria" w:cs="Tahoma"/>
          <w:sz w:val="20"/>
          <w:szCs w:val="20"/>
        </w:rPr>
        <w:t xml:space="preserve">W toku dokonywania kwalifikacji i oceny złożonych ofert Zamawiający może żądać udzielenia przez Wykonawców wyjaśnień dotyczących treści złożonych przez nich ofert stosownie do art. 26 ust. 4 ustawy Pzp i SIWZ. </w:t>
      </w:r>
    </w:p>
    <w:p w:rsidR="00EA4DBE" w:rsidRPr="00640467" w:rsidRDefault="00EA4DBE">
      <w:pPr>
        <w:tabs>
          <w:tab w:val="left" w:pos="480"/>
        </w:tabs>
        <w:jc w:val="both"/>
        <w:rPr>
          <w:rFonts w:ascii="Cambria" w:hAnsi="Cambria" w:cs="Tahoma"/>
          <w:b/>
          <w:sz w:val="20"/>
          <w:szCs w:val="20"/>
        </w:rPr>
      </w:pPr>
    </w:p>
    <w:p w:rsidR="00EA4DBE" w:rsidRPr="00640467" w:rsidRDefault="00EA4DBE">
      <w:pPr>
        <w:tabs>
          <w:tab w:val="left" w:pos="480"/>
        </w:tabs>
        <w:ind w:left="227"/>
        <w:jc w:val="both"/>
        <w:rPr>
          <w:rFonts w:ascii="Cambria" w:hAnsi="Cambria"/>
          <w:sz w:val="20"/>
          <w:szCs w:val="20"/>
        </w:rPr>
      </w:pPr>
      <w:r w:rsidRPr="00640467">
        <w:rPr>
          <w:rFonts w:ascii="Cambria" w:hAnsi="Cambria" w:cs="Tahoma"/>
          <w:b/>
          <w:sz w:val="20"/>
          <w:szCs w:val="20"/>
        </w:rPr>
        <w:t>II etap:</w:t>
      </w:r>
      <w:r w:rsidRPr="00640467">
        <w:rPr>
          <w:rFonts w:ascii="Cambria" w:hAnsi="Cambria" w:cs="Tahoma"/>
          <w:sz w:val="20"/>
          <w:szCs w:val="20"/>
        </w:rPr>
        <w:t xml:space="preserve"> ocena merytoryczna według określonego kryterium. </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Wszystkie oferty niepodlegające odrzuceniu oceniane będą na podstawie:</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 xml:space="preserve">Kryterium Cena (koszt) – waga 100%. </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 xml:space="preserve">Oferta z najniższą ceną spośród ofert nieodrzuconych otrzyma 100,00 pkt. </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Pozostałe proporcjonalnie mniej, według formuły: C=(C</w:t>
      </w:r>
      <w:r w:rsidRPr="00640467">
        <w:rPr>
          <w:rFonts w:ascii="Cambria" w:hAnsi="Cambria" w:cs="Tahoma"/>
          <w:sz w:val="20"/>
          <w:szCs w:val="20"/>
          <w:vertAlign w:val="subscript"/>
        </w:rPr>
        <w:t>min</w:t>
      </w:r>
      <w:r w:rsidRPr="00640467">
        <w:rPr>
          <w:rFonts w:ascii="Cambria" w:hAnsi="Cambria" w:cs="Tahoma"/>
          <w:sz w:val="20"/>
          <w:szCs w:val="20"/>
        </w:rPr>
        <w:t xml:space="preserve"> / C</w:t>
      </w:r>
      <w:r w:rsidRPr="00640467">
        <w:rPr>
          <w:rFonts w:ascii="Cambria" w:hAnsi="Cambria" w:cs="Tahoma"/>
          <w:sz w:val="20"/>
          <w:szCs w:val="20"/>
          <w:vertAlign w:val="subscript"/>
        </w:rPr>
        <w:t>oferta</w:t>
      </w:r>
      <w:r w:rsidRPr="00640467">
        <w:rPr>
          <w:rFonts w:ascii="Cambria" w:hAnsi="Cambria" w:cs="Tahoma"/>
          <w:sz w:val="20"/>
          <w:szCs w:val="20"/>
        </w:rPr>
        <w:t>) * 100,00 pkt.,</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 xml:space="preserve">gdzie: </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C</w:t>
      </w:r>
      <w:r w:rsidRPr="00640467">
        <w:rPr>
          <w:rFonts w:ascii="Cambria" w:hAnsi="Cambria" w:cs="Tahoma"/>
          <w:sz w:val="20"/>
          <w:szCs w:val="20"/>
          <w:vertAlign w:val="subscript"/>
        </w:rPr>
        <w:t>min</w:t>
      </w:r>
      <w:r w:rsidRPr="00640467">
        <w:rPr>
          <w:rFonts w:ascii="Cambria" w:hAnsi="Cambria" w:cs="Tahoma"/>
          <w:sz w:val="20"/>
          <w:szCs w:val="20"/>
        </w:rPr>
        <w:t xml:space="preserve"> - oznacza najniższą cenę zaoferowaną w postępowaniu, </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C</w:t>
      </w:r>
      <w:r w:rsidRPr="00640467">
        <w:rPr>
          <w:rFonts w:ascii="Cambria" w:hAnsi="Cambria" w:cs="Tahoma"/>
          <w:sz w:val="20"/>
          <w:szCs w:val="20"/>
          <w:vertAlign w:val="subscript"/>
        </w:rPr>
        <w:t>oferta</w:t>
      </w:r>
      <w:r w:rsidRPr="00640467">
        <w:rPr>
          <w:rFonts w:ascii="Cambria" w:hAnsi="Cambria" w:cs="Tahoma"/>
          <w:sz w:val="20"/>
          <w:szCs w:val="20"/>
        </w:rPr>
        <w:t xml:space="preserve"> - cena badanej oferty.</w:t>
      </w:r>
    </w:p>
    <w:p w:rsidR="00EA4DBE" w:rsidRPr="00640467" w:rsidRDefault="00EA4DBE">
      <w:pPr>
        <w:pStyle w:val="h1maintyt"/>
        <w:spacing w:line="240" w:lineRule="auto"/>
        <w:ind w:left="227"/>
        <w:jc w:val="both"/>
        <w:rPr>
          <w:rFonts w:ascii="Cambria" w:hAnsi="Cambria"/>
          <w:color w:val="auto"/>
          <w:sz w:val="20"/>
          <w:szCs w:val="20"/>
        </w:rPr>
      </w:pPr>
      <w:r w:rsidRPr="00640467">
        <w:rPr>
          <w:rFonts w:ascii="Cambria" w:hAnsi="Cambria" w:cs="Tahoma"/>
          <w:b w:val="0"/>
          <w:color w:val="auto"/>
          <w:sz w:val="20"/>
          <w:szCs w:val="20"/>
        </w:rPr>
        <w:t>Kryterium ceny zostało zastosowane jako jedyne kryterium oceny ofert, gdyż przedmiot zamówienia ma ustalone standardy jakościowe. Standardy jakościowe zostały opisane w rozporządzeniu Ministra Gospodarki w sprawie szczegółowych warunków funkcjonowania systemu elektroenergetycznego z dnia 4 maja 2007 r. (Dz. U. Nr 93, poz. 623 ze zm.)</w:t>
      </w:r>
    </w:p>
    <w:p w:rsidR="00EA4DBE" w:rsidRPr="00640467" w:rsidRDefault="00EA4DBE">
      <w:pPr>
        <w:pStyle w:val="h1maintyt"/>
        <w:spacing w:line="240" w:lineRule="auto"/>
        <w:ind w:left="227"/>
        <w:jc w:val="both"/>
        <w:rPr>
          <w:rFonts w:ascii="Cambria" w:hAnsi="Cambria"/>
          <w:color w:val="auto"/>
          <w:sz w:val="20"/>
          <w:szCs w:val="20"/>
        </w:rPr>
      </w:pPr>
      <w:r w:rsidRPr="00640467">
        <w:rPr>
          <w:rFonts w:ascii="Cambria" w:hAnsi="Cambria" w:cs="Tahoma"/>
          <w:b w:val="0"/>
          <w:color w:val="auto"/>
          <w:sz w:val="20"/>
          <w:szCs w:val="20"/>
        </w:rPr>
        <w:t>Koszty cyklu życia zostały uwzględnione w cenie energii elektrycznej.</w:t>
      </w:r>
    </w:p>
    <w:p w:rsidR="00EA4DBE" w:rsidRPr="00640467" w:rsidRDefault="00EA4DBE">
      <w:pPr>
        <w:pStyle w:val="Nagwek4"/>
        <w:shd w:val="clear" w:color="auto" w:fill="FFFFFF"/>
        <w:tabs>
          <w:tab w:val="left" w:pos="0"/>
        </w:tabs>
        <w:ind w:left="227" w:firstLine="0"/>
        <w:rPr>
          <w:rFonts w:ascii="Cambria" w:hAnsi="Cambria"/>
          <w:sz w:val="20"/>
          <w:szCs w:val="20"/>
        </w:rPr>
      </w:pPr>
      <w:r w:rsidRPr="00640467">
        <w:rPr>
          <w:rFonts w:ascii="Cambria" w:hAnsi="Cambria" w:cs="Tahoma"/>
          <w:sz w:val="20"/>
          <w:szCs w:val="20"/>
        </w:rPr>
        <w:t>Punkty w wyżej wskazanym kryterium będą obliczane z dokładnością do dwóch miejsc po przecinku. Zamówienie zostanie udzielone Wykonawcy, którego oferta uzyska najwyższą ilość punktów.</w:t>
      </w:r>
    </w:p>
    <w:p w:rsidR="00EA4DBE" w:rsidRPr="00640467" w:rsidRDefault="00EA4DBE">
      <w:pPr>
        <w:tabs>
          <w:tab w:val="left" w:pos="480"/>
        </w:tabs>
        <w:jc w:val="both"/>
        <w:rPr>
          <w:rFonts w:ascii="Cambria" w:hAnsi="Cambria"/>
          <w:sz w:val="20"/>
          <w:szCs w:val="20"/>
        </w:rPr>
      </w:pPr>
      <w:r w:rsidRPr="00640467">
        <w:rPr>
          <w:rFonts w:ascii="Cambria" w:hAnsi="Cambria" w:cs="Tahoma"/>
          <w:sz w:val="20"/>
          <w:szCs w:val="20"/>
        </w:rPr>
        <w:t xml:space="preserve">3. Niezwłocznie po otwarciu ofert Zamawiający zamieszcza na stronie internetowej informacje dotyczące: </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1) kwoty, jaką zamierza przeznaczyć na sfinansowanie zamówienia,</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 xml:space="preserve">2) firm oraz adresów Wykonawców, którzy złożyli oferty w terminie, </w:t>
      </w:r>
    </w:p>
    <w:p w:rsidR="00EA4DBE" w:rsidRPr="00640467" w:rsidRDefault="00EA4DBE">
      <w:pPr>
        <w:tabs>
          <w:tab w:val="left" w:pos="480"/>
        </w:tabs>
        <w:ind w:left="227"/>
        <w:jc w:val="both"/>
        <w:rPr>
          <w:rFonts w:ascii="Cambria" w:hAnsi="Cambria"/>
          <w:sz w:val="20"/>
          <w:szCs w:val="20"/>
        </w:rPr>
      </w:pPr>
      <w:r w:rsidRPr="00640467">
        <w:rPr>
          <w:rFonts w:ascii="Cambria" w:hAnsi="Cambria" w:cs="Tahoma"/>
          <w:sz w:val="20"/>
          <w:szCs w:val="20"/>
        </w:rPr>
        <w:t>3) ceny brutto, terminu wykonania, warunków płatności zawartych w złożonych ofertach.</w:t>
      </w:r>
    </w:p>
    <w:p w:rsidR="00EA4DBE" w:rsidRPr="00640467" w:rsidRDefault="00EA4DBE">
      <w:pPr>
        <w:tabs>
          <w:tab w:val="left" w:pos="480"/>
        </w:tabs>
        <w:ind w:left="227" w:hanging="227"/>
        <w:jc w:val="both"/>
        <w:rPr>
          <w:rFonts w:ascii="Cambria" w:hAnsi="Cambria"/>
          <w:sz w:val="20"/>
          <w:szCs w:val="20"/>
        </w:rPr>
      </w:pPr>
      <w:r w:rsidRPr="00640467">
        <w:rPr>
          <w:rFonts w:ascii="Cambria" w:hAnsi="Cambria" w:cs="Tahoma"/>
          <w:sz w:val="20"/>
          <w:szCs w:val="20"/>
        </w:rPr>
        <w:t>4. Jeżeli Zamawiający nie może dokonać wyboru najkorzystniejszej oferty ze względu na to, że zostały złożone oferty o takiej samej cenie, Zamawiający wzywa Wykonawców, którzy złożyli te oferty, do złożenia w terminie określonym przez Zamawiającego ofert dodatkowych.</w:t>
      </w:r>
    </w:p>
    <w:p w:rsidR="00EA4DBE" w:rsidRPr="00640467" w:rsidRDefault="00EA4DBE">
      <w:pPr>
        <w:tabs>
          <w:tab w:val="left" w:pos="480"/>
        </w:tabs>
        <w:ind w:left="340" w:hanging="340"/>
        <w:jc w:val="both"/>
        <w:rPr>
          <w:rFonts w:ascii="Cambria" w:hAnsi="Cambria"/>
          <w:sz w:val="20"/>
          <w:szCs w:val="20"/>
        </w:rPr>
      </w:pPr>
      <w:r w:rsidRPr="00640467">
        <w:rPr>
          <w:rFonts w:ascii="Cambria" w:hAnsi="Cambria" w:cs="Tahoma"/>
          <w:sz w:val="20"/>
          <w:szCs w:val="20"/>
        </w:rPr>
        <w:t>5. Wykonawcy, składając oferty dodatkowe, nie mogą zaoferować cen lub kosztów wyższych niż zaoferowane w złożonych ofertach.</w:t>
      </w:r>
    </w:p>
    <w:p w:rsidR="00EA4DBE" w:rsidRPr="00640467" w:rsidRDefault="00EA4DBE">
      <w:pPr>
        <w:tabs>
          <w:tab w:val="left" w:pos="480"/>
        </w:tabs>
        <w:ind w:left="227" w:hanging="227"/>
        <w:jc w:val="both"/>
        <w:rPr>
          <w:rFonts w:ascii="Cambria" w:hAnsi="Cambria" w:cs="Tahoma"/>
          <w:sz w:val="20"/>
          <w:szCs w:val="20"/>
        </w:rPr>
      </w:pPr>
      <w:r w:rsidRPr="00640467">
        <w:rPr>
          <w:rFonts w:ascii="Cambria" w:hAnsi="Cambria" w:cs="Tahoma"/>
          <w:sz w:val="20"/>
          <w:szCs w:val="20"/>
        </w:rPr>
        <w:t xml:space="preserve">6. Wykonawcy, którzy złożyli oferty, </w:t>
      </w:r>
      <w:r w:rsidRPr="00640467">
        <w:rPr>
          <w:rFonts w:ascii="Cambria" w:hAnsi="Cambria" w:cs="Tahoma"/>
          <w:b/>
          <w:sz w:val="20"/>
          <w:szCs w:val="20"/>
        </w:rPr>
        <w:t>w terminie do 3 dni</w:t>
      </w:r>
      <w:r w:rsidRPr="00640467">
        <w:rPr>
          <w:rFonts w:ascii="Cambria" w:hAnsi="Cambria" w:cs="Tahoma"/>
          <w:sz w:val="20"/>
          <w:szCs w:val="20"/>
        </w:rPr>
        <w:t xml:space="preserve"> od dnia umieszczenia informacji z otwarcia ofert, dostarczą Zamawiającemu </w:t>
      </w:r>
      <w:r w:rsidRPr="00640467">
        <w:rPr>
          <w:rFonts w:ascii="Cambria" w:hAnsi="Cambria" w:cs="Tahoma"/>
          <w:b/>
          <w:sz w:val="20"/>
          <w:szCs w:val="20"/>
        </w:rPr>
        <w:t>załącznik nr 7 do oferty</w:t>
      </w:r>
      <w:r w:rsidRPr="00640467">
        <w:rPr>
          <w:rFonts w:ascii="Cambria" w:hAnsi="Cambria" w:cs="Tahoma"/>
          <w:sz w:val="20"/>
          <w:szCs w:val="20"/>
        </w:rPr>
        <w:t xml:space="preserve">, dotyczący przynależności lub braku przynależności do tej samej grupy kapitałowej. </w:t>
      </w:r>
    </w:p>
    <w:p w:rsidR="00E83DE7" w:rsidRPr="00640467" w:rsidRDefault="00E83DE7" w:rsidP="00E83DE7">
      <w:pPr>
        <w:tabs>
          <w:tab w:val="left" w:pos="284"/>
        </w:tabs>
        <w:ind w:left="284" w:hanging="284"/>
        <w:jc w:val="both"/>
        <w:rPr>
          <w:rFonts w:ascii="Cambria" w:hAnsi="Cambria"/>
          <w:color w:val="FF0000"/>
          <w:sz w:val="20"/>
          <w:szCs w:val="20"/>
        </w:rPr>
      </w:pPr>
      <w:r w:rsidRPr="00640467">
        <w:rPr>
          <w:rFonts w:ascii="Cambria" w:hAnsi="Cambria" w:cs="Verdana"/>
          <w:sz w:val="20"/>
          <w:szCs w:val="20"/>
        </w:rPr>
        <w:t>7.</w:t>
      </w:r>
      <w:r w:rsidRPr="00640467">
        <w:rPr>
          <w:rFonts w:ascii="Cambria" w:hAnsi="Cambria" w:cs="Verdana"/>
          <w:color w:val="FF0000"/>
          <w:sz w:val="20"/>
          <w:szCs w:val="20"/>
        </w:rPr>
        <w:t xml:space="preserve"> </w:t>
      </w:r>
      <w:r w:rsidRPr="00640467">
        <w:rPr>
          <w:rFonts w:ascii="Cambria" w:hAnsi="Cambria" w:cs="Verdana"/>
          <w:sz w:val="20"/>
          <w:szCs w:val="20"/>
        </w:rPr>
        <w:t>Wykonawca, którego oferta została oceniona najwyżej, w terminie wyznaczonym przez Zamawiającego (nie krótszym niż 5 dni) dostarczy na adres Zamawiającego dokumenty wskazane w ust. 2 Rozdziału III SIWZ.</w:t>
      </w:r>
    </w:p>
    <w:p w:rsidR="00E83DE7" w:rsidRPr="00640467" w:rsidRDefault="00E83DE7" w:rsidP="00E83DE7">
      <w:pPr>
        <w:tabs>
          <w:tab w:val="left" w:pos="480"/>
        </w:tabs>
        <w:ind w:left="227" w:hanging="227"/>
        <w:jc w:val="both"/>
        <w:rPr>
          <w:rFonts w:ascii="Cambria" w:hAnsi="Cambria"/>
          <w:sz w:val="20"/>
          <w:szCs w:val="20"/>
        </w:rPr>
      </w:pPr>
      <w:r w:rsidRPr="00640467">
        <w:rPr>
          <w:rFonts w:ascii="Cambria" w:hAnsi="Cambria" w:cs="Tahoma"/>
          <w:sz w:val="20"/>
          <w:szCs w:val="20"/>
        </w:rPr>
        <w:t xml:space="preserve">8. Niezwłocznie po wyborze najkorzystniejszej oferty Zamawiający zawiadamia Wykonawców, którzy złożyli oferty, o: </w:t>
      </w:r>
    </w:p>
    <w:p w:rsidR="00E83DE7" w:rsidRPr="00640467" w:rsidRDefault="00E83DE7" w:rsidP="006A34D1">
      <w:pPr>
        <w:numPr>
          <w:ilvl w:val="0"/>
          <w:numId w:val="2"/>
        </w:numPr>
        <w:tabs>
          <w:tab w:val="left" w:pos="480"/>
        </w:tabs>
        <w:jc w:val="both"/>
        <w:rPr>
          <w:rFonts w:ascii="Cambria" w:hAnsi="Cambria"/>
          <w:sz w:val="20"/>
          <w:szCs w:val="20"/>
        </w:rPr>
      </w:pPr>
      <w:r w:rsidRPr="00640467">
        <w:rPr>
          <w:rFonts w:ascii="Cambria" w:hAnsi="Cambria" w:cs="Tahoma"/>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E83DE7" w:rsidRPr="00640467" w:rsidRDefault="00E83DE7" w:rsidP="006A34D1">
      <w:pPr>
        <w:numPr>
          <w:ilvl w:val="0"/>
          <w:numId w:val="2"/>
        </w:numPr>
        <w:tabs>
          <w:tab w:val="left" w:pos="480"/>
        </w:tabs>
        <w:jc w:val="both"/>
        <w:rPr>
          <w:rFonts w:ascii="Cambria" w:hAnsi="Cambria"/>
          <w:sz w:val="20"/>
          <w:szCs w:val="20"/>
        </w:rPr>
      </w:pPr>
      <w:r w:rsidRPr="00640467">
        <w:rPr>
          <w:rFonts w:ascii="Cambria" w:hAnsi="Cambria" w:cs="Tahoma"/>
          <w:sz w:val="20"/>
          <w:szCs w:val="20"/>
        </w:rPr>
        <w:t xml:space="preserve">Wykonawcach, którzy zostali wykluczeni, </w:t>
      </w:r>
    </w:p>
    <w:p w:rsidR="00E83DE7" w:rsidRPr="00640467" w:rsidRDefault="00E83DE7" w:rsidP="006A34D1">
      <w:pPr>
        <w:numPr>
          <w:ilvl w:val="0"/>
          <w:numId w:val="2"/>
        </w:numPr>
        <w:tabs>
          <w:tab w:val="left" w:pos="480"/>
        </w:tabs>
        <w:jc w:val="both"/>
        <w:rPr>
          <w:rFonts w:ascii="Cambria" w:hAnsi="Cambria"/>
          <w:sz w:val="20"/>
          <w:szCs w:val="20"/>
        </w:rPr>
      </w:pPr>
      <w:r w:rsidRPr="00640467">
        <w:rPr>
          <w:rFonts w:ascii="Cambria" w:hAnsi="Cambria" w:cs="Tahoma"/>
          <w:sz w:val="20"/>
          <w:szCs w:val="20"/>
        </w:rPr>
        <w:t>Wykonawcach, których oferty zostały odrzucone i powodach odrzucenia oferty.</w:t>
      </w:r>
    </w:p>
    <w:p w:rsidR="00E83DE7" w:rsidRPr="00640467" w:rsidRDefault="00E83DE7" w:rsidP="00E83DE7">
      <w:pPr>
        <w:tabs>
          <w:tab w:val="left" w:pos="480"/>
        </w:tabs>
        <w:ind w:left="283" w:hanging="283"/>
        <w:jc w:val="both"/>
        <w:rPr>
          <w:rFonts w:ascii="Cambria" w:hAnsi="Cambria"/>
          <w:sz w:val="20"/>
          <w:szCs w:val="20"/>
        </w:rPr>
      </w:pPr>
      <w:r w:rsidRPr="00640467">
        <w:rPr>
          <w:rFonts w:ascii="Cambria" w:hAnsi="Cambria" w:cs="Tahoma"/>
          <w:sz w:val="20"/>
          <w:szCs w:val="20"/>
        </w:rPr>
        <w:t xml:space="preserve">9. Niezwłocznie po wyborze najkorzystniejszej oferty, Zamawiający zamieszcza stosowną informację na swojej stronie internetowej. </w:t>
      </w:r>
    </w:p>
    <w:p w:rsidR="00EA4DBE" w:rsidRPr="00640467" w:rsidRDefault="00EA4DBE">
      <w:pPr>
        <w:tabs>
          <w:tab w:val="left" w:pos="480"/>
        </w:tabs>
        <w:jc w:val="both"/>
        <w:rPr>
          <w:rFonts w:ascii="Cambria" w:hAnsi="Cambria" w:cs="Tahoma"/>
          <w:b/>
          <w:sz w:val="20"/>
          <w:szCs w:val="20"/>
          <w:highlight w:val="green"/>
        </w:rPr>
      </w:pPr>
    </w:p>
    <w:p w:rsidR="00EA4DBE" w:rsidRPr="00640467" w:rsidRDefault="00EA4DBE">
      <w:pPr>
        <w:tabs>
          <w:tab w:val="left" w:pos="480"/>
        </w:tabs>
        <w:ind w:left="1417" w:hanging="1417"/>
        <w:jc w:val="both"/>
        <w:rPr>
          <w:rFonts w:ascii="Cambria" w:hAnsi="Cambria"/>
          <w:sz w:val="20"/>
          <w:szCs w:val="20"/>
        </w:rPr>
      </w:pPr>
      <w:r w:rsidRPr="00640467">
        <w:rPr>
          <w:rFonts w:ascii="Cambria" w:hAnsi="Cambria" w:cs="Tahoma"/>
          <w:b/>
          <w:sz w:val="20"/>
          <w:szCs w:val="20"/>
        </w:rPr>
        <w:t>Rozdział 10. Informacje o formalnościach, jakie powinny zostać dopełnione po wyborze oferty w celu zawarcia umowy w sprawie zamówienia publicznego.</w:t>
      </w:r>
      <w:r w:rsidRPr="00640467">
        <w:rPr>
          <w:rFonts w:ascii="Cambria" w:hAnsi="Cambria" w:cs="Tahoma"/>
          <w:sz w:val="20"/>
          <w:szCs w:val="20"/>
        </w:rPr>
        <w:t xml:space="preserve"> </w:t>
      </w:r>
    </w:p>
    <w:p w:rsidR="00EA4DBE" w:rsidRPr="00640467" w:rsidRDefault="00EA4DBE">
      <w:pPr>
        <w:tabs>
          <w:tab w:val="left" w:pos="480"/>
        </w:tabs>
        <w:jc w:val="both"/>
        <w:rPr>
          <w:rFonts w:ascii="Cambria" w:hAnsi="Cambria" w:cs="Tahoma"/>
          <w:sz w:val="20"/>
          <w:szCs w:val="20"/>
        </w:rPr>
      </w:pPr>
    </w:p>
    <w:p w:rsidR="00EA4DBE" w:rsidRPr="00640467" w:rsidRDefault="00EA4DBE" w:rsidP="006A34D1">
      <w:pPr>
        <w:numPr>
          <w:ilvl w:val="0"/>
          <w:numId w:val="22"/>
        </w:numPr>
        <w:tabs>
          <w:tab w:val="left" w:pos="284"/>
        </w:tabs>
        <w:ind w:left="284"/>
        <w:jc w:val="both"/>
        <w:rPr>
          <w:rFonts w:ascii="Cambria" w:hAnsi="Cambria"/>
          <w:sz w:val="20"/>
          <w:szCs w:val="20"/>
        </w:rPr>
      </w:pPr>
      <w:r w:rsidRPr="00640467">
        <w:rPr>
          <w:rFonts w:ascii="Cambria" w:hAnsi="Cambria" w:cs="Tahoma"/>
          <w:sz w:val="20"/>
          <w:szCs w:val="20"/>
        </w:rPr>
        <w:t xml:space="preserve">Zamawiający zawiera umowę w sprawie niniejszego zamówienia publicznego w terminie określonym  w zawiadomieniu o wyborze najkorzystniejszej oferty, zgodnie z ustawą Pzp. </w:t>
      </w:r>
    </w:p>
    <w:p w:rsidR="006657D1" w:rsidRPr="00640467" w:rsidRDefault="00EA4DBE" w:rsidP="006A34D1">
      <w:pPr>
        <w:numPr>
          <w:ilvl w:val="0"/>
          <w:numId w:val="22"/>
        </w:numPr>
        <w:tabs>
          <w:tab w:val="left" w:pos="284"/>
        </w:tabs>
        <w:ind w:left="284"/>
        <w:jc w:val="both"/>
        <w:rPr>
          <w:rFonts w:ascii="Cambria" w:hAnsi="Cambria"/>
          <w:sz w:val="20"/>
          <w:szCs w:val="20"/>
        </w:rPr>
      </w:pPr>
      <w:r w:rsidRPr="00640467">
        <w:rPr>
          <w:rFonts w:ascii="Cambria" w:hAnsi="Cambria" w:cs="Tahoma"/>
          <w:sz w:val="20"/>
          <w:szCs w:val="20"/>
        </w:rPr>
        <w:t>Warunki, na których będzie zawarta umowa określa część III SIWZ – WZÓR UMOWY.</w:t>
      </w:r>
    </w:p>
    <w:p w:rsidR="00EA4DBE" w:rsidRPr="00640467" w:rsidRDefault="00EA4DBE" w:rsidP="006A34D1">
      <w:pPr>
        <w:numPr>
          <w:ilvl w:val="0"/>
          <w:numId w:val="22"/>
        </w:numPr>
        <w:tabs>
          <w:tab w:val="left" w:pos="284"/>
        </w:tabs>
        <w:ind w:left="284"/>
        <w:jc w:val="both"/>
        <w:rPr>
          <w:rFonts w:ascii="Cambria" w:hAnsi="Cambria"/>
          <w:sz w:val="20"/>
          <w:szCs w:val="20"/>
        </w:rPr>
      </w:pPr>
      <w:r w:rsidRPr="00640467">
        <w:rPr>
          <w:rFonts w:ascii="Cambria" w:hAnsi="Cambria" w:cs="Tahoma"/>
          <w:sz w:val="20"/>
          <w:szCs w:val="20"/>
        </w:rPr>
        <w:t xml:space="preserve">W przypadku wyboru jako oferty najkorzystniejszej oferty Wykonawców wspólnie ubiegających się   o udzielenie zamówienia, należy przed podpisaniem umowy o zamówienie publiczne przedłożyć Zamawiającemu umowę regulującą współpracę tych Wykonawców. </w:t>
      </w:r>
    </w:p>
    <w:p w:rsidR="00EA4DBE" w:rsidRPr="00640467" w:rsidRDefault="00EA4DBE" w:rsidP="006A34D1">
      <w:pPr>
        <w:numPr>
          <w:ilvl w:val="0"/>
          <w:numId w:val="22"/>
        </w:numPr>
        <w:tabs>
          <w:tab w:val="left" w:pos="284"/>
        </w:tabs>
        <w:ind w:left="284"/>
        <w:jc w:val="both"/>
        <w:rPr>
          <w:rFonts w:ascii="Cambria" w:hAnsi="Cambria"/>
          <w:sz w:val="20"/>
          <w:szCs w:val="20"/>
        </w:rPr>
      </w:pPr>
      <w:r w:rsidRPr="00640467">
        <w:rPr>
          <w:rFonts w:ascii="Cambria" w:hAnsi="Cambria" w:cs="Tahoma"/>
          <w:sz w:val="20"/>
          <w:szCs w:val="20"/>
        </w:rPr>
        <w:t xml:space="preserve">Zaleca się, aby umowa konsorcjum regulująca współpracę Wykonawców wspólnie ubiegających się o udzielenie zamówienia w szczególności zawierała postanowienia wynikające z charakteru konsorcjum: </w:t>
      </w:r>
    </w:p>
    <w:p w:rsidR="00EA4DBE" w:rsidRPr="00640467" w:rsidRDefault="00EA4DBE">
      <w:pPr>
        <w:tabs>
          <w:tab w:val="left" w:pos="450"/>
          <w:tab w:val="left" w:pos="480"/>
        </w:tabs>
        <w:ind w:left="283"/>
        <w:jc w:val="both"/>
        <w:rPr>
          <w:rFonts w:ascii="Cambria" w:hAnsi="Cambria"/>
          <w:sz w:val="20"/>
          <w:szCs w:val="20"/>
        </w:rPr>
      </w:pPr>
      <w:r w:rsidRPr="00640467">
        <w:rPr>
          <w:rFonts w:ascii="Cambria" w:hAnsi="Cambria" w:cs="Tahoma"/>
          <w:sz w:val="20"/>
          <w:szCs w:val="20"/>
        </w:rPr>
        <w:t xml:space="preserve">1) określenie stron umowy z oznaczeniem lidera konsorcjum, </w:t>
      </w:r>
    </w:p>
    <w:p w:rsidR="00EA4DBE" w:rsidRPr="00640467" w:rsidRDefault="00EA4DBE">
      <w:pPr>
        <w:tabs>
          <w:tab w:val="left" w:pos="480"/>
        </w:tabs>
        <w:ind w:left="283"/>
        <w:jc w:val="both"/>
        <w:rPr>
          <w:rFonts w:ascii="Cambria" w:hAnsi="Cambria"/>
          <w:sz w:val="20"/>
          <w:szCs w:val="20"/>
        </w:rPr>
      </w:pPr>
      <w:r w:rsidRPr="00640467">
        <w:rPr>
          <w:rFonts w:ascii="Cambria" w:hAnsi="Cambria" w:cs="Tahoma"/>
          <w:sz w:val="20"/>
          <w:szCs w:val="20"/>
        </w:rPr>
        <w:t xml:space="preserve">2) cel zawarcia umowy, </w:t>
      </w:r>
    </w:p>
    <w:p w:rsidR="00EA4DBE" w:rsidRPr="00640467" w:rsidRDefault="00EA4DBE">
      <w:pPr>
        <w:tabs>
          <w:tab w:val="left" w:pos="480"/>
        </w:tabs>
        <w:ind w:left="283"/>
        <w:jc w:val="both"/>
        <w:rPr>
          <w:rFonts w:ascii="Cambria" w:hAnsi="Cambria"/>
          <w:sz w:val="20"/>
          <w:szCs w:val="20"/>
        </w:rPr>
      </w:pPr>
      <w:r w:rsidRPr="00640467">
        <w:rPr>
          <w:rFonts w:ascii="Cambria" w:hAnsi="Cambria" w:cs="Tahoma"/>
          <w:sz w:val="20"/>
          <w:szCs w:val="20"/>
        </w:rPr>
        <w:t xml:space="preserve">3) czas trwania konsorcjum (obejmujący okres realizacji przedmiotu zamówienia, gwarancji i rękojmi), </w:t>
      </w:r>
    </w:p>
    <w:p w:rsidR="00EA4DBE" w:rsidRPr="00640467" w:rsidRDefault="00EA4DBE">
      <w:pPr>
        <w:tabs>
          <w:tab w:val="left" w:pos="480"/>
        </w:tabs>
        <w:ind w:left="567" w:hanging="283"/>
        <w:jc w:val="both"/>
        <w:rPr>
          <w:rFonts w:ascii="Cambria" w:hAnsi="Cambria"/>
          <w:sz w:val="20"/>
          <w:szCs w:val="20"/>
        </w:rPr>
      </w:pPr>
      <w:r w:rsidRPr="00640467">
        <w:rPr>
          <w:rFonts w:ascii="Cambria" w:hAnsi="Cambria" w:cs="Tahoma"/>
          <w:sz w:val="20"/>
          <w:szCs w:val="20"/>
        </w:rPr>
        <w:t xml:space="preserve">4) zapis o solidarnej odpowiedzialności każdego członka konsorcjum wobec Zamawiającego za wykonanie umowy, </w:t>
      </w:r>
    </w:p>
    <w:p w:rsidR="00EA4DBE" w:rsidRPr="00640467" w:rsidRDefault="00EA4DBE">
      <w:pPr>
        <w:tabs>
          <w:tab w:val="left" w:pos="480"/>
        </w:tabs>
        <w:ind w:left="567" w:hanging="283"/>
        <w:jc w:val="both"/>
        <w:rPr>
          <w:rFonts w:ascii="Cambria" w:hAnsi="Cambria"/>
          <w:sz w:val="20"/>
          <w:szCs w:val="20"/>
        </w:rPr>
      </w:pPr>
      <w:r w:rsidRPr="00640467">
        <w:rPr>
          <w:rFonts w:ascii="Cambria" w:hAnsi="Cambria" w:cs="Tahoma"/>
          <w:sz w:val="20"/>
          <w:szCs w:val="20"/>
        </w:rPr>
        <w:t xml:space="preserve">5) wyłączenie możliwości wypowiedzenia umowy konsorcjum przez któregokolwiek z jego członków do czasu wykonania przedmiotu niniejszego zamówienia. </w:t>
      </w:r>
    </w:p>
    <w:p w:rsidR="00EA4DBE" w:rsidRPr="00640467" w:rsidRDefault="00EA4DBE">
      <w:pPr>
        <w:tabs>
          <w:tab w:val="left" w:pos="480"/>
        </w:tabs>
        <w:ind w:left="283" w:hanging="283"/>
        <w:jc w:val="both"/>
        <w:rPr>
          <w:rFonts w:ascii="Cambria" w:hAnsi="Cambria"/>
          <w:sz w:val="20"/>
          <w:szCs w:val="20"/>
        </w:rPr>
      </w:pPr>
      <w:r w:rsidRPr="00640467">
        <w:rPr>
          <w:rFonts w:ascii="Cambria" w:hAnsi="Cambria" w:cs="Tahoma"/>
          <w:sz w:val="20"/>
          <w:szCs w:val="20"/>
        </w:rPr>
        <w:t>5. Jeżeli Wykonawca, którego oferta została wybrana, uchyla się od zawarcia umowy w sprawie przedmiotowego zamówienia publicznego, Zamawiający może wybrać ofertę najkorzystniejszą spośród pozostałych ofert bez przeprowadzania ich ponownego badania i oceny, chyba że zachodzą przesłanki unieważnienia niniejszego postępowania, o których mowa w art. 93 ust. 1 ustawy Pzp.</w:t>
      </w:r>
    </w:p>
    <w:p w:rsidR="00CA5294" w:rsidRPr="00640467" w:rsidRDefault="00CA5294">
      <w:pPr>
        <w:tabs>
          <w:tab w:val="left" w:pos="480"/>
        </w:tabs>
        <w:jc w:val="both"/>
        <w:rPr>
          <w:rFonts w:ascii="Cambria" w:hAnsi="Cambria" w:cs="Tahoma"/>
          <w:b/>
          <w:sz w:val="20"/>
          <w:szCs w:val="20"/>
        </w:rPr>
      </w:pPr>
    </w:p>
    <w:p w:rsidR="00EA4DBE" w:rsidRPr="00640467" w:rsidRDefault="00EA4DBE">
      <w:pPr>
        <w:tabs>
          <w:tab w:val="left" w:pos="480"/>
        </w:tabs>
        <w:jc w:val="both"/>
        <w:rPr>
          <w:rFonts w:ascii="Cambria" w:hAnsi="Cambria"/>
          <w:sz w:val="20"/>
          <w:szCs w:val="20"/>
        </w:rPr>
      </w:pPr>
      <w:r w:rsidRPr="00640467">
        <w:rPr>
          <w:rFonts w:ascii="Cambria" w:hAnsi="Cambria" w:cs="Tahoma"/>
          <w:b/>
          <w:sz w:val="20"/>
          <w:szCs w:val="20"/>
        </w:rPr>
        <w:t>Rozdział 11. Wymagania dotyczące zabezpieczenia należytego wykonania umowy.</w:t>
      </w:r>
      <w:r w:rsidRPr="00640467">
        <w:rPr>
          <w:rFonts w:ascii="Cambria" w:hAnsi="Cambria" w:cs="Tahoma"/>
          <w:sz w:val="20"/>
          <w:szCs w:val="20"/>
        </w:rPr>
        <w:t xml:space="preserve"> </w:t>
      </w:r>
    </w:p>
    <w:p w:rsidR="00EA4DBE" w:rsidRPr="00640467" w:rsidRDefault="00EA4DBE">
      <w:pPr>
        <w:tabs>
          <w:tab w:val="left" w:pos="480"/>
        </w:tabs>
        <w:jc w:val="both"/>
        <w:rPr>
          <w:rFonts w:ascii="Cambria" w:hAnsi="Cambria" w:cs="Tahoma"/>
          <w:sz w:val="20"/>
          <w:szCs w:val="20"/>
        </w:rPr>
      </w:pPr>
    </w:p>
    <w:p w:rsidR="00EA4DBE" w:rsidRPr="00640467" w:rsidRDefault="00EA4DBE">
      <w:pPr>
        <w:tabs>
          <w:tab w:val="left" w:pos="480"/>
        </w:tabs>
        <w:jc w:val="both"/>
        <w:rPr>
          <w:rFonts w:ascii="Cambria" w:hAnsi="Cambria"/>
          <w:sz w:val="20"/>
          <w:szCs w:val="20"/>
        </w:rPr>
      </w:pPr>
      <w:r w:rsidRPr="00640467">
        <w:rPr>
          <w:rFonts w:ascii="Cambria" w:hAnsi="Cambria" w:cs="Tahoma"/>
          <w:sz w:val="20"/>
          <w:szCs w:val="20"/>
        </w:rPr>
        <w:t>Zamawiający w przedmiotowym postępowaniu nie wymaga wniesienia zabezpieczenia należytego wykonania umowy.</w:t>
      </w:r>
    </w:p>
    <w:p w:rsidR="00EA4DBE" w:rsidRPr="00640467" w:rsidRDefault="00EA4DBE">
      <w:pPr>
        <w:tabs>
          <w:tab w:val="left" w:pos="480"/>
        </w:tabs>
        <w:jc w:val="both"/>
        <w:rPr>
          <w:rFonts w:ascii="Cambria" w:hAnsi="Cambria" w:cs="Tahoma"/>
          <w:sz w:val="20"/>
          <w:szCs w:val="20"/>
          <w:highlight w:val="green"/>
        </w:rPr>
      </w:pPr>
    </w:p>
    <w:p w:rsidR="00444777" w:rsidRPr="00640467" w:rsidRDefault="00444777">
      <w:pPr>
        <w:tabs>
          <w:tab w:val="left" w:pos="480"/>
        </w:tabs>
        <w:jc w:val="both"/>
        <w:rPr>
          <w:rFonts w:ascii="Cambria" w:hAnsi="Cambria" w:cs="Tahoma"/>
          <w:b/>
          <w:sz w:val="20"/>
          <w:szCs w:val="20"/>
        </w:rPr>
      </w:pPr>
    </w:p>
    <w:p w:rsidR="00EA4DBE" w:rsidRPr="00640467" w:rsidRDefault="00EA4DBE">
      <w:pPr>
        <w:tabs>
          <w:tab w:val="left" w:pos="480"/>
        </w:tabs>
        <w:jc w:val="both"/>
        <w:rPr>
          <w:rFonts w:ascii="Cambria" w:hAnsi="Cambria"/>
          <w:sz w:val="20"/>
          <w:szCs w:val="20"/>
        </w:rPr>
      </w:pPr>
      <w:r w:rsidRPr="00640467">
        <w:rPr>
          <w:rFonts w:ascii="Cambria" w:hAnsi="Cambria" w:cs="Tahoma"/>
          <w:b/>
          <w:sz w:val="20"/>
          <w:szCs w:val="20"/>
        </w:rPr>
        <w:t xml:space="preserve">Rozdział 12. </w:t>
      </w:r>
      <w:r w:rsidRPr="00640467">
        <w:rPr>
          <w:rStyle w:val="Pogrubienie"/>
          <w:rFonts w:ascii="Cambria" w:hAnsi="Cambria" w:cs="Tahoma"/>
          <w:sz w:val="20"/>
          <w:szCs w:val="20"/>
        </w:rPr>
        <w:t>Klauzula informacyjna wynikająca z art. 13 RODO.</w:t>
      </w:r>
    </w:p>
    <w:p w:rsidR="00EA4DBE" w:rsidRPr="00640467" w:rsidRDefault="00EA4DBE">
      <w:pPr>
        <w:tabs>
          <w:tab w:val="left" w:pos="480"/>
        </w:tabs>
        <w:jc w:val="both"/>
        <w:rPr>
          <w:rFonts w:ascii="Cambria" w:hAnsi="Cambria"/>
          <w:sz w:val="20"/>
          <w:szCs w:val="20"/>
        </w:rPr>
      </w:pPr>
    </w:p>
    <w:p w:rsidR="006657D1" w:rsidRPr="00811769" w:rsidRDefault="00EA4DBE" w:rsidP="00DF5F02">
      <w:pPr>
        <w:pStyle w:val="Tekstpodstawowy"/>
        <w:numPr>
          <w:ilvl w:val="0"/>
          <w:numId w:val="18"/>
        </w:numPr>
        <w:tabs>
          <w:tab w:val="left" w:pos="426"/>
        </w:tabs>
        <w:ind w:left="284"/>
        <w:jc w:val="both"/>
        <w:rPr>
          <w:rFonts w:ascii="Cambria" w:hAnsi="Cambria" w:cs="Tahoma"/>
          <w:b w:val="0"/>
          <w:bCs w:val="0"/>
          <w:sz w:val="20"/>
          <w:szCs w:val="20"/>
        </w:rPr>
      </w:pPr>
      <w:r w:rsidRPr="00640467">
        <w:rPr>
          <w:rFonts w:ascii="Cambria" w:hAnsi="Cambria" w:cs="Tahoma"/>
          <w:b w:val="0"/>
          <w:bCs w:val="0"/>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ED234F">
        <w:rPr>
          <w:rFonts w:ascii="Cambria" w:hAnsi="Cambria" w:cs="Tahoma"/>
          <w:b w:val="0"/>
          <w:bCs w:val="0"/>
          <w:sz w:val="20"/>
          <w:szCs w:val="20"/>
        </w:rPr>
        <w:t xml:space="preserve"> dalej „RO</w:t>
      </w:r>
      <w:r w:rsidR="000600DE" w:rsidRPr="00ED234F">
        <w:rPr>
          <w:rFonts w:ascii="Cambria" w:hAnsi="Cambria" w:cs="Tahoma"/>
          <w:b w:val="0"/>
          <w:bCs w:val="0"/>
          <w:sz w:val="20"/>
          <w:szCs w:val="20"/>
        </w:rPr>
        <w:t xml:space="preserve">DO”, Zamawiający </w:t>
      </w:r>
      <w:r w:rsidR="000600DE" w:rsidRPr="00ED234F">
        <w:rPr>
          <w:rFonts w:ascii="Cambria" w:hAnsi="Cambria" w:cs="Arial"/>
          <w:b w:val="0"/>
          <w:bCs w:val="0"/>
          <w:sz w:val="20"/>
          <w:szCs w:val="20"/>
        </w:rPr>
        <w:t xml:space="preserve">informuję, </w:t>
      </w:r>
      <w:r w:rsidR="000600DE" w:rsidRPr="00ED234F">
        <w:rPr>
          <w:rFonts w:ascii="Cambria" w:hAnsi="Cambria" w:cs="Arial"/>
          <w:b w:val="0"/>
          <w:sz w:val="20"/>
          <w:szCs w:val="20"/>
        </w:rPr>
        <w:t>że Administratorem danych osobowych  przetwarzanych w Gminie Mstów jest  Gmina Mstów z siedzibą w Mstowie przy ul. Gminnej 14.</w:t>
      </w:r>
    </w:p>
    <w:p w:rsidR="00811769" w:rsidRPr="00ED234F" w:rsidRDefault="00811769" w:rsidP="00811769">
      <w:pPr>
        <w:numPr>
          <w:ilvl w:val="0"/>
          <w:numId w:val="19"/>
        </w:numPr>
        <w:rPr>
          <w:rFonts w:ascii="Cambria" w:hAnsi="Cambria" w:cs="Tahoma"/>
          <w:sz w:val="20"/>
          <w:szCs w:val="20"/>
        </w:rPr>
      </w:pPr>
      <w:r w:rsidRPr="00ED234F">
        <w:rPr>
          <w:rFonts w:ascii="Cambria" w:hAnsi="Cambria" w:cs="Tahoma"/>
          <w:sz w:val="20"/>
          <w:szCs w:val="20"/>
        </w:rPr>
        <w:t>Administrator danych osobowych wyznaczył inspektora</w:t>
      </w:r>
      <w:r w:rsidR="000600DE" w:rsidRPr="00ED234F">
        <w:rPr>
          <w:rFonts w:ascii="Cambria" w:hAnsi="Cambria" w:cs="Tahoma"/>
          <w:sz w:val="20"/>
          <w:szCs w:val="20"/>
        </w:rPr>
        <w:t xml:space="preserve"> Pana Cezarego Nowickiego</w:t>
      </w:r>
      <w:r w:rsidRPr="00ED234F">
        <w:rPr>
          <w:rFonts w:ascii="Cambria" w:hAnsi="Cambria" w:cs="Tahoma"/>
          <w:sz w:val="20"/>
          <w:szCs w:val="20"/>
        </w:rPr>
        <w:t>, z którym można się skontaktować pod adresem e-mail:</w:t>
      </w:r>
      <w:r w:rsidR="000600DE" w:rsidRPr="00ED234F">
        <w:rPr>
          <w:rFonts w:ascii="Cambria" w:hAnsi="Cambria" w:cs="Tahoma"/>
          <w:sz w:val="20"/>
          <w:szCs w:val="20"/>
        </w:rPr>
        <w:t xml:space="preserve"> </w:t>
      </w:r>
      <w:r w:rsidR="000600DE" w:rsidRPr="00ED234F">
        <w:rPr>
          <w:rFonts w:ascii="Cambria" w:hAnsi="Cambria" w:cs="Calibri"/>
          <w:sz w:val="20"/>
          <w:szCs w:val="20"/>
          <w:lang w:eastAsia="pl-PL"/>
        </w:rPr>
        <w:t>inspektor@odocn.pl</w:t>
      </w:r>
    </w:p>
    <w:p w:rsidR="00EA4DBE" w:rsidRPr="00640467" w:rsidRDefault="00EA4DBE" w:rsidP="006A34D1">
      <w:pPr>
        <w:pStyle w:val="Tekstpodstawowy"/>
        <w:numPr>
          <w:ilvl w:val="0"/>
          <w:numId w:val="19"/>
        </w:numPr>
        <w:jc w:val="both"/>
        <w:rPr>
          <w:rFonts w:ascii="Cambria" w:hAnsi="Cambria"/>
          <w:sz w:val="20"/>
          <w:szCs w:val="20"/>
        </w:rPr>
      </w:pPr>
      <w:r w:rsidRPr="00640467">
        <w:rPr>
          <w:rFonts w:ascii="Cambria" w:hAnsi="Cambria" w:cs="Tahoma"/>
          <w:b w:val="0"/>
          <w:bCs w:val="0"/>
          <w:sz w:val="20"/>
          <w:szCs w:val="20"/>
        </w:rPr>
        <w:t>dane osobowe będą przetwarzane na podstawie art. 6 ust. 1 lit. c RODO w celu związanym z niniejszym postępowaniem o udzielenie zamówienia publicznego prowadzonym w trybie przetargu nieograniczonego,</w:t>
      </w:r>
    </w:p>
    <w:p w:rsidR="00EA4DBE" w:rsidRPr="00640467" w:rsidRDefault="00EA4DBE" w:rsidP="006A34D1">
      <w:pPr>
        <w:pStyle w:val="Tekstpodstawowy"/>
        <w:numPr>
          <w:ilvl w:val="0"/>
          <w:numId w:val="19"/>
        </w:numPr>
        <w:jc w:val="both"/>
        <w:rPr>
          <w:rFonts w:ascii="Cambria" w:hAnsi="Cambria"/>
          <w:sz w:val="20"/>
          <w:szCs w:val="20"/>
        </w:rPr>
      </w:pPr>
      <w:r w:rsidRPr="00640467">
        <w:rPr>
          <w:rFonts w:ascii="Cambria" w:hAnsi="Cambria" w:cs="Tahoma"/>
          <w:b w:val="0"/>
          <w:bCs w:val="0"/>
          <w:sz w:val="20"/>
          <w:szCs w:val="20"/>
        </w:rPr>
        <w:t xml:space="preserve">odbiorcami danych osobowych będą osoby lub podmioty, którym udostępniona zostanie dokumentacja postępowania w oparciu o art. 8 oraz art. 96 ust. 3 ustawy Pzp, </w:t>
      </w:r>
    </w:p>
    <w:p w:rsidR="00EA4DBE" w:rsidRPr="00640467" w:rsidRDefault="00EA4DBE" w:rsidP="006A34D1">
      <w:pPr>
        <w:pStyle w:val="Tekstpodstawowy"/>
        <w:numPr>
          <w:ilvl w:val="0"/>
          <w:numId w:val="19"/>
        </w:numPr>
        <w:jc w:val="both"/>
        <w:rPr>
          <w:rFonts w:ascii="Cambria" w:hAnsi="Cambria"/>
          <w:sz w:val="20"/>
          <w:szCs w:val="20"/>
        </w:rPr>
      </w:pPr>
      <w:r w:rsidRPr="00640467">
        <w:rPr>
          <w:rFonts w:ascii="Cambria" w:hAnsi="Cambria" w:cs="Tahoma"/>
          <w:b w:val="0"/>
          <w:bCs w:val="0"/>
          <w:sz w:val="20"/>
          <w:szCs w:val="20"/>
        </w:rPr>
        <w:t>dane osobowe będą przechowywane, zgodnie z art. 97 ust. 1 ustawy Pzp, przez okres 4 lat od dnia zakończenia postępowania o udzielenie zamówienia, a jeżeli czas trwania umowy przekracza 4 lata, okres przechowywania obejmuje cały czas trwania umowy,</w:t>
      </w:r>
    </w:p>
    <w:p w:rsidR="00EA4DBE" w:rsidRPr="00640467" w:rsidRDefault="00EA4DBE" w:rsidP="006A34D1">
      <w:pPr>
        <w:pStyle w:val="Tekstpodstawowy"/>
        <w:numPr>
          <w:ilvl w:val="0"/>
          <w:numId w:val="19"/>
        </w:numPr>
        <w:jc w:val="both"/>
        <w:rPr>
          <w:rFonts w:ascii="Cambria" w:hAnsi="Cambria"/>
          <w:sz w:val="20"/>
          <w:szCs w:val="20"/>
        </w:rPr>
      </w:pPr>
      <w:r w:rsidRPr="00640467">
        <w:rPr>
          <w:rFonts w:ascii="Cambria" w:hAnsi="Cambria" w:cs="Tahoma"/>
          <w:b w:val="0"/>
          <w:bCs w:val="0"/>
          <w:sz w:val="20"/>
          <w:szCs w:val="20"/>
        </w:rPr>
        <w:t>obowiązek podania przez Wykonawcę danych osobowych bezpośrednio jego dotyczących jest wymogiem ustawowym określonym w przepisach ustawy Pzp, związanym z udziałem</w:t>
      </w:r>
      <w:r w:rsidR="000600DE">
        <w:rPr>
          <w:rFonts w:ascii="Cambria" w:hAnsi="Cambria" w:cs="Tahoma"/>
          <w:b w:val="0"/>
          <w:bCs w:val="0"/>
          <w:sz w:val="20"/>
          <w:szCs w:val="20"/>
        </w:rPr>
        <w:br/>
      </w:r>
      <w:r w:rsidRPr="00640467">
        <w:rPr>
          <w:rFonts w:ascii="Cambria" w:hAnsi="Cambria" w:cs="Tahoma"/>
          <w:b w:val="0"/>
          <w:bCs w:val="0"/>
          <w:sz w:val="20"/>
          <w:szCs w:val="20"/>
        </w:rPr>
        <w:t>w postępowaniu o udzielenie zamówienia publicznego; konsekwencje niepodania określonych danych wynikają z ustawy Pzp,</w:t>
      </w:r>
    </w:p>
    <w:p w:rsidR="00EA4DBE" w:rsidRPr="00640467" w:rsidRDefault="00EA4DBE" w:rsidP="006A34D1">
      <w:pPr>
        <w:pStyle w:val="Tekstpodstawowy"/>
        <w:numPr>
          <w:ilvl w:val="0"/>
          <w:numId w:val="19"/>
        </w:numPr>
        <w:rPr>
          <w:rFonts w:ascii="Cambria" w:hAnsi="Cambria"/>
          <w:sz w:val="20"/>
          <w:szCs w:val="20"/>
        </w:rPr>
      </w:pPr>
      <w:r w:rsidRPr="00640467">
        <w:rPr>
          <w:rFonts w:ascii="Cambria" w:hAnsi="Cambria" w:cs="Tahoma"/>
          <w:b w:val="0"/>
          <w:bCs w:val="0"/>
          <w:sz w:val="20"/>
          <w:szCs w:val="20"/>
        </w:rPr>
        <w:t>w odniesieniu do danych osobowych decyzje nie będą podejmowane w sposób zautomatyzowany, stosowanie do art. 22 RODO,</w:t>
      </w:r>
    </w:p>
    <w:p w:rsidR="00EA4DBE" w:rsidRPr="00640467" w:rsidRDefault="00EA4DBE" w:rsidP="006A34D1">
      <w:pPr>
        <w:pStyle w:val="Tekstpodstawowy"/>
        <w:numPr>
          <w:ilvl w:val="0"/>
          <w:numId w:val="19"/>
        </w:numPr>
        <w:rPr>
          <w:rFonts w:ascii="Cambria" w:hAnsi="Cambria"/>
          <w:sz w:val="20"/>
          <w:szCs w:val="20"/>
        </w:rPr>
      </w:pPr>
      <w:r w:rsidRPr="00640467">
        <w:rPr>
          <w:rFonts w:ascii="Cambria" w:hAnsi="Cambria" w:cs="Tahoma"/>
          <w:b w:val="0"/>
          <w:bCs w:val="0"/>
          <w:sz w:val="20"/>
          <w:szCs w:val="20"/>
        </w:rPr>
        <w:t>Osobie, której dane osobowe dotyczą posiada:</w:t>
      </w:r>
    </w:p>
    <w:p w:rsidR="00EA4DBE" w:rsidRPr="00640467" w:rsidRDefault="00EA4DBE" w:rsidP="006A34D1">
      <w:pPr>
        <w:pStyle w:val="Tekstpodstawowy"/>
        <w:numPr>
          <w:ilvl w:val="0"/>
          <w:numId w:val="20"/>
        </w:numPr>
        <w:ind w:left="1134"/>
        <w:rPr>
          <w:rFonts w:ascii="Cambria" w:hAnsi="Cambria"/>
          <w:sz w:val="20"/>
          <w:szCs w:val="20"/>
        </w:rPr>
      </w:pPr>
      <w:r w:rsidRPr="00640467">
        <w:rPr>
          <w:rFonts w:ascii="Cambria" w:hAnsi="Cambria" w:cs="Tahoma"/>
          <w:b w:val="0"/>
          <w:bCs w:val="0"/>
          <w:sz w:val="20"/>
          <w:szCs w:val="20"/>
        </w:rPr>
        <w:t>na podstawie art. 15 RODO prawo dostępu do danych osobowych Pani/Pana dotyczących,</w:t>
      </w:r>
    </w:p>
    <w:p w:rsidR="00EA4DBE" w:rsidRPr="00640467" w:rsidRDefault="00EA4DBE" w:rsidP="006A34D1">
      <w:pPr>
        <w:pStyle w:val="Tekstpodstawowy"/>
        <w:numPr>
          <w:ilvl w:val="0"/>
          <w:numId w:val="20"/>
        </w:numPr>
        <w:ind w:left="1134"/>
        <w:jc w:val="both"/>
        <w:rPr>
          <w:rFonts w:ascii="Cambria" w:hAnsi="Cambria"/>
          <w:sz w:val="20"/>
          <w:szCs w:val="20"/>
        </w:rPr>
      </w:pPr>
      <w:r w:rsidRPr="00640467">
        <w:rPr>
          <w:rFonts w:ascii="Cambria" w:hAnsi="Cambria" w:cs="Tahoma"/>
          <w:b w:val="0"/>
          <w:bCs w:val="0"/>
          <w:sz w:val="20"/>
          <w:szCs w:val="20"/>
        </w:rPr>
        <w:t>na podstawie art. 16 RODO prawo do sprostowania Pani/Pana danych osobowych,</w:t>
      </w:r>
    </w:p>
    <w:p w:rsidR="00EA4DBE" w:rsidRPr="00640467" w:rsidRDefault="00EA4DBE" w:rsidP="006A34D1">
      <w:pPr>
        <w:pStyle w:val="Tekstpodstawowy"/>
        <w:numPr>
          <w:ilvl w:val="0"/>
          <w:numId w:val="20"/>
        </w:numPr>
        <w:ind w:left="1134"/>
        <w:jc w:val="both"/>
        <w:rPr>
          <w:rFonts w:ascii="Cambria" w:hAnsi="Cambria"/>
          <w:sz w:val="20"/>
          <w:szCs w:val="20"/>
        </w:rPr>
      </w:pPr>
      <w:r w:rsidRPr="00640467">
        <w:rPr>
          <w:rFonts w:ascii="Cambria" w:hAnsi="Cambria" w:cs="Tahoma"/>
          <w:b w:val="0"/>
          <w:bCs w:val="0"/>
          <w:sz w:val="20"/>
          <w:szCs w:val="20"/>
        </w:rPr>
        <w:t>na podstawie art. 18 RODO prawo żądania od administratora ograniczenia przetwarzania danych osobowych z zastrzeżeniem przypadków, o których mowa w art. 18 ust. 2 RODO,</w:t>
      </w:r>
    </w:p>
    <w:p w:rsidR="00EA4DBE" w:rsidRPr="00640467" w:rsidRDefault="00EA4DBE" w:rsidP="006A34D1">
      <w:pPr>
        <w:pStyle w:val="Tekstpodstawowy"/>
        <w:numPr>
          <w:ilvl w:val="0"/>
          <w:numId w:val="20"/>
        </w:numPr>
        <w:ind w:left="1134"/>
        <w:jc w:val="both"/>
        <w:rPr>
          <w:rFonts w:ascii="Cambria" w:hAnsi="Cambria"/>
          <w:sz w:val="20"/>
          <w:szCs w:val="20"/>
        </w:rPr>
      </w:pPr>
      <w:r w:rsidRPr="00640467">
        <w:rPr>
          <w:rFonts w:ascii="Cambria" w:hAnsi="Cambria" w:cs="Tahoma"/>
          <w:b w:val="0"/>
          <w:bCs w:val="0"/>
          <w:sz w:val="20"/>
          <w:szCs w:val="20"/>
        </w:rPr>
        <w:t>prawo do wniesienia skargi do Prezesa Urzędu Ochrony Danych Osobowych, w przypadku uznania, że przetwarzanie danych osobowych narusza przepisy RODO,</w:t>
      </w:r>
    </w:p>
    <w:p w:rsidR="00EA4DBE" w:rsidRPr="00640467" w:rsidRDefault="00EA4DBE" w:rsidP="006A34D1">
      <w:pPr>
        <w:pStyle w:val="Tekstpodstawowy"/>
        <w:numPr>
          <w:ilvl w:val="0"/>
          <w:numId w:val="19"/>
        </w:numPr>
        <w:rPr>
          <w:rFonts w:ascii="Cambria" w:hAnsi="Cambria"/>
          <w:sz w:val="20"/>
          <w:szCs w:val="20"/>
        </w:rPr>
      </w:pPr>
      <w:r w:rsidRPr="00640467">
        <w:rPr>
          <w:rFonts w:ascii="Cambria" w:hAnsi="Cambria" w:cs="Tahoma"/>
          <w:b w:val="0"/>
          <w:bCs w:val="0"/>
          <w:sz w:val="20"/>
          <w:szCs w:val="20"/>
        </w:rPr>
        <w:t>Osobie, której dane osobowe dotyczą nie przysługuje:</w:t>
      </w:r>
    </w:p>
    <w:p w:rsidR="00EA4DBE" w:rsidRPr="00640467" w:rsidRDefault="00EA4DBE" w:rsidP="006A34D1">
      <w:pPr>
        <w:pStyle w:val="Tekstpodstawowy"/>
        <w:numPr>
          <w:ilvl w:val="0"/>
          <w:numId w:val="21"/>
        </w:numPr>
        <w:ind w:left="1134"/>
        <w:jc w:val="both"/>
        <w:rPr>
          <w:rFonts w:ascii="Cambria" w:hAnsi="Cambria"/>
          <w:sz w:val="20"/>
          <w:szCs w:val="20"/>
        </w:rPr>
      </w:pPr>
      <w:r w:rsidRPr="00640467">
        <w:rPr>
          <w:rFonts w:ascii="Cambria" w:hAnsi="Cambria" w:cs="Tahoma"/>
          <w:b w:val="0"/>
          <w:bCs w:val="0"/>
          <w:sz w:val="20"/>
          <w:szCs w:val="20"/>
        </w:rPr>
        <w:t>w związku z art. 17 ust. 3 lit. b, d lub e RODO prawo do usunięcia danych osobowych,</w:t>
      </w:r>
    </w:p>
    <w:p w:rsidR="00EA4DBE" w:rsidRPr="00640467" w:rsidRDefault="00EA4DBE" w:rsidP="006A34D1">
      <w:pPr>
        <w:pStyle w:val="Tekstpodstawowy"/>
        <w:numPr>
          <w:ilvl w:val="0"/>
          <w:numId w:val="21"/>
        </w:numPr>
        <w:ind w:left="1134"/>
        <w:rPr>
          <w:rFonts w:ascii="Cambria" w:hAnsi="Cambria"/>
          <w:sz w:val="20"/>
          <w:szCs w:val="20"/>
        </w:rPr>
      </w:pPr>
      <w:r w:rsidRPr="00640467">
        <w:rPr>
          <w:rFonts w:ascii="Cambria" w:hAnsi="Cambria" w:cs="Tahoma"/>
          <w:b w:val="0"/>
          <w:bCs w:val="0"/>
          <w:sz w:val="20"/>
          <w:szCs w:val="20"/>
        </w:rPr>
        <w:t>prawo do przenoszenia danych osobowych, o którym mowa w art. 20 RODO,</w:t>
      </w:r>
    </w:p>
    <w:p w:rsidR="00EA4DBE" w:rsidRPr="00640467" w:rsidRDefault="00EA4DBE" w:rsidP="006A34D1">
      <w:pPr>
        <w:pStyle w:val="Tekstpodstawowy"/>
        <w:numPr>
          <w:ilvl w:val="0"/>
          <w:numId w:val="21"/>
        </w:numPr>
        <w:ind w:left="1134"/>
        <w:jc w:val="both"/>
        <w:rPr>
          <w:rFonts w:ascii="Cambria" w:hAnsi="Cambria"/>
          <w:sz w:val="20"/>
          <w:szCs w:val="20"/>
        </w:rPr>
      </w:pPr>
      <w:r w:rsidRPr="00640467">
        <w:rPr>
          <w:rFonts w:ascii="Cambria" w:hAnsi="Cambria" w:cs="Tahoma"/>
          <w:b w:val="0"/>
          <w:bCs w:val="0"/>
          <w:sz w:val="20"/>
          <w:szCs w:val="20"/>
        </w:rPr>
        <w:t>na podstawie art. 21 RODO prawo sprzeciwu, wobec przetwarzania danych osobowych, gdyż podstawą prawną przetwarzania Pani/Pana danych osobowych jest art. 6 ust. 1 lit. c RODO,</w:t>
      </w:r>
    </w:p>
    <w:p w:rsidR="00EA4DBE" w:rsidRPr="00640467" w:rsidRDefault="00F84E21" w:rsidP="00F84E21">
      <w:pPr>
        <w:tabs>
          <w:tab w:val="left" w:pos="480"/>
        </w:tabs>
        <w:ind w:left="284"/>
        <w:jc w:val="both"/>
        <w:rPr>
          <w:rFonts w:ascii="Cambria" w:hAnsi="Cambria"/>
          <w:sz w:val="20"/>
          <w:szCs w:val="20"/>
        </w:rPr>
      </w:pPr>
      <w:r w:rsidRPr="00640467">
        <w:rPr>
          <w:rStyle w:val="Pogrubienie"/>
          <w:rFonts w:ascii="Cambria" w:hAnsi="Cambria" w:cs="Tahoma"/>
          <w:sz w:val="20"/>
          <w:szCs w:val="20"/>
        </w:rPr>
        <w:t xml:space="preserve">2.  </w:t>
      </w:r>
      <w:r w:rsidR="00EA4DBE" w:rsidRPr="00640467">
        <w:rPr>
          <w:rStyle w:val="Pogrubienie"/>
          <w:rFonts w:ascii="Cambria" w:hAnsi="Cambria" w:cs="Tahoma"/>
          <w:sz w:val="20"/>
          <w:szCs w:val="20"/>
        </w:rPr>
        <w:t>Wykonawca, wypełnia obowiązki informacyjne wynikające z art. 13 lub art. 14 RODO względem osób fizycznych, od których dane osobowe bezpośrednio lub pośrednio pozyskał w celu ubiegania się o udzielenie zamówienia publicznego w tym postępowaniu składa stosowne oświadczenie - Załącznik nr 8 do oferty.</w:t>
      </w:r>
      <w:r w:rsidR="00EA4DBE" w:rsidRPr="00640467">
        <w:rPr>
          <w:rFonts w:ascii="Cambria" w:hAnsi="Cambria" w:cs="Tahoma"/>
          <w:b/>
          <w:bCs/>
          <w:sz w:val="20"/>
          <w:szCs w:val="20"/>
        </w:rPr>
        <w:t xml:space="preserve"> </w:t>
      </w:r>
    </w:p>
    <w:p w:rsidR="00EA4DBE" w:rsidRPr="00640467" w:rsidRDefault="00EA4DBE">
      <w:pPr>
        <w:tabs>
          <w:tab w:val="left" w:pos="480"/>
        </w:tabs>
        <w:jc w:val="both"/>
        <w:rPr>
          <w:rFonts w:ascii="Cambria" w:hAnsi="Cambria" w:cs="Tahoma"/>
          <w:sz w:val="20"/>
          <w:szCs w:val="20"/>
        </w:rPr>
      </w:pPr>
    </w:p>
    <w:p w:rsidR="00EA4DBE" w:rsidRPr="00640467" w:rsidRDefault="00EA4DBE">
      <w:pPr>
        <w:tabs>
          <w:tab w:val="left" w:pos="480"/>
        </w:tabs>
        <w:ind w:left="1417" w:hanging="1417"/>
        <w:jc w:val="both"/>
        <w:rPr>
          <w:rFonts w:ascii="Cambria" w:hAnsi="Cambria"/>
          <w:sz w:val="20"/>
          <w:szCs w:val="20"/>
        </w:rPr>
      </w:pPr>
      <w:r w:rsidRPr="00640467">
        <w:rPr>
          <w:rFonts w:ascii="Cambria" w:hAnsi="Cambria" w:cs="Tahoma"/>
          <w:b/>
          <w:sz w:val="20"/>
          <w:szCs w:val="20"/>
        </w:rPr>
        <w:t>Rozdział 13. Pouczenie o środkach ochrony prawnej przysługujących Wykonawcy w toku postępowania o udzielenie niniejszego zamówienia.</w:t>
      </w:r>
      <w:r w:rsidRPr="00640467">
        <w:rPr>
          <w:rFonts w:ascii="Cambria" w:hAnsi="Cambria" w:cs="Tahoma"/>
          <w:sz w:val="20"/>
          <w:szCs w:val="20"/>
        </w:rPr>
        <w:t xml:space="preserve"> </w:t>
      </w:r>
    </w:p>
    <w:p w:rsidR="00772887" w:rsidRPr="00640467" w:rsidRDefault="00772887" w:rsidP="00772887">
      <w:pPr>
        <w:tabs>
          <w:tab w:val="left" w:pos="480"/>
        </w:tabs>
        <w:jc w:val="both"/>
        <w:rPr>
          <w:rFonts w:ascii="Cambria" w:hAnsi="Cambria" w:cs="Tahoma"/>
          <w:sz w:val="20"/>
          <w:szCs w:val="20"/>
          <w:lang w:eastAsia="ar-SA"/>
        </w:rPr>
      </w:pPr>
    </w:p>
    <w:p w:rsidR="00772887" w:rsidRPr="00640467" w:rsidRDefault="00772887" w:rsidP="006A34D1">
      <w:pPr>
        <w:numPr>
          <w:ilvl w:val="0"/>
          <w:numId w:val="26"/>
        </w:numPr>
        <w:suppressAutoHyphens w:val="0"/>
        <w:spacing w:before="60" w:after="60" w:line="100" w:lineRule="atLeast"/>
        <w:ind w:left="284" w:firstLine="0"/>
        <w:jc w:val="both"/>
        <w:rPr>
          <w:rFonts w:ascii="Cambria" w:hAnsi="Cambria" w:cs="Arial"/>
          <w:sz w:val="20"/>
          <w:szCs w:val="20"/>
          <w:lang w:eastAsia="ar-SA"/>
        </w:rPr>
      </w:pPr>
      <w:r w:rsidRPr="00640467">
        <w:rPr>
          <w:rFonts w:ascii="Cambria" w:hAnsi="Cambria" w:cs="Arial"/>
          <w:sz w:val="20"/>
          <w:szCs w:val="20"/>
          <w:lang w:eastAsia="ar-SA"/>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rsidR="00772887" w:rsidRPr="00640467" w:rsidRDefault="00772887" w:rsidP="006A34D1">
      <w:pPr>
        <w:numPr>
          <w:ilvl w:val="0"/>
          <w:numId w:val="26"/>
        </w:numPr>
        <w:suppressAutoHyphens w:val="0"/>
        <w:spacing w:before="60" w:after="60" w:line="100" w:lineRule="atLeast"/>
        <w:ind w:left="284" w:firstLine="0"/>
        <w:jc w:val="both"/>
        <w:rPr>
          <w:rFonts w:ascii="Cambria" w:hAnsi="Cambria" w:cs="Arial"/>
          <w:sz w:val="20"/>
          <w:szCs w:val="20"/>
          <w:lang w:eastAsia="ar-SA"/>
        </w:rPr>
      </w:pPr>
      <w:r w:rsidRPr="00640467">
        <w:rPr>
          <w:rFonts w:ascii="Cambria" w:hAnsi="Cambria" w:cs="Arial"/>
          <w:sz w:val="20"/>
          <w:szCs w:val="20"/>
          <w:lang w:eastAsia="ar-SA"/>
        </w:rPr>
        <w:t>Odwołanie przysługuje wyłącznie wobec czynności:</w:t>
      </w:r>
    </w:p>
    <w:p w:rsidR="00772887" w:rsidRPr="00640467" w:rsidRDefault="00772887" w:rsidP="006A34D1">
      <w:pPr>
        <w:numPr>
          <w:ilvl w:val="3"/>
          <w:numId w:val="25"/>
        </w:numPr>
        <w:suppressAutoHyphens w:val="0"/>
        <w:spacing w:before="60" w:after="60" w:line="100" w:lineRule="atLeast"/>
        <w:ind w:left="1134" w:hanging="425"/>
        <w:jc w:val="both"/>
        <w:rPr>
          <w:rFonts w:ascii="Cambria" w:hAnsi="Cambria" w:cs="Arial"/>
          <w:sz w:val="20"/>
          <w:szCs w:val="20"/>
          <w:lang w:eastAsia="ar-SA"/>
        </w:rPr>
      </w:pPr>
      <w:r w:rsidRPr="00640467">
        <w:rPr>
          <w:rFonts w:ascii="Cambria" w:hAnsi="Cambria" w:cs="Arial"/>
          <w:sz w:val="20"/>
          <w:szCs w:val="20"/>
          <w:lang w:eastAsia="ar-SA"/>
        </w:rPr>
        <w:t>określenia warunków udziału w postępowaniu;</w:t>
      </w:r>
    </w:p>
    <w:p w:rsidR="00772887" w:rsidRPr="00640467" w:rsidRDefault="00772887" w:rsidP="006A34D1">
      <w:pPr>
        <w:numPr>
          <w:ilvl w:val="3"/>
          <w:numId w:val="25"/>
        </w:numPr>
        <w:suppressAutoHyphens w:val="0"/>
        <w:spacing w:before="60" w:after="60" w:line="100" w:lineRule="atLeast"/>
        <w:ind w:left="1134" w:hanging="425"/>
        <w:jc w:val="both"/>
        <w:rPr>
          <w:rFonts w:ascii="Cambria" w:hAnsi="Cambria" w:cs="Arial"/>
          <w:sz w:val="20"/>
          <w:szCs w:val="20"/>
          <w:lang w:eastAsia="ar-SA"/>
        </w:rPr>
      </w:pPr>
      <w:r w:rsidRPr="00640467">
        <w:rPr>
          <w:rFonts w:ascii="Cambria" w:hAnsi="Cambria" w:cs="Arial"/>
          <w:sz w:val="20"/>
          <w:szCs w:val="20"/>
          <w:lang w:eastAsia="ar-SA"/>
        </w:rPr>
        <w:t>wykluczenia odwołującego z postępowania o udzielenie zamówienia;</w:t>
      </w:r>
    </w:p>
    <w:p w:rsidR="00772887" w:rsidRPr="00640467" w:rsidRDefault="00772887" w:rsidP="006A34D1">
      <w:pPr>
        <w:numPr>
          <w:ilvl w:val="3"/>
          <w:numId w:val="25"/>
        </w:numPr>
        <w:suppressAutoHyphens w:val="0"/>
        <w:spacing w:before="60" w:after="60" w:line="100" w:lineRule="atLeast"/>
        <w:ind w:left="1134" w:hanging="425"/>
        <w:jc w:val="both"/>
        <w:rPr>
          <w:rFonts w:ascii="Cambria" w:hAnsi="Cambria" w:cs="Arial"/>
          <w:sz w:val="20"/>
          <w:szCs w:val="20"/>
          <w:lang w:eastAsia="ar-SA"/>
        </w:rPr>
      </w:pPr>
      <w:r w:rsidRPr="00640467">
        <w:rPr>
          <w:rFonts w:ascii="Cambria" w:hAnsi="Cambria" w:cs="Arial"/>
          <w:sz w:val="20"/>
          <w:szCs w:val="20"/>
          <w:lang w:eastAsia="ar-SA"/>
        </w:rPr>
        <w:t>odrzucenia oferty odwołującego;</w:t>
      </w:r>
    </w:p>
    <w:p w:rsidR="00772887" w:rsidRPr="00640467" w:rsidRDefault="00772887" w:rsidP="006A34D1">
      <w:pPr>
        <w:numPr>
          <w:ilvl w:val="3"/>
          <w:numId w:val="25"/>
        </w:numPr>
        <w:suppressAutoHyphens w:val="0"/>
        <w:spacing w:before="60" w:after="60" w:line="100" w:lineRule="atLeast"/>
        <w:ind w:left="1134" w:hanging="425"/>
        <w:jc w:val="both"/>
        <w:rPr>
          <w:rFonts w:ascii="Cambria" w:hAnsi="Cambria" w:cs="Arial"/>
          <w:sz w:val="20"/>
          <w:szCs w:val="20"/>
          <w:lang w:eastAsia="ar-SA"/>
        </w:rPr>
      </w:pPr>
      <w:r w:rsidRPr="00640467">
        <w:rPr>
          <w:rFonts w:ascii="Cambria" w:hAnsi="Cambria" w:cs="Arial"/>
          <w:sz w:val="20"/>
          <w:szCs w:val="20"/>
          <w:lang w:eastAsia="ar-SA"/>
        </w:rPr>
        <w:t>opisu przedmiotu zamówienia;</w:t>
      </w:r>
    </w:p>
    <w:p w:rsidR="00772887" w:rsidRPr="00640467" w:rsidRDefault="00772887" w:rsidP="006A34D1">
      <w:pPr>
        <w:numPr>
          <w:ilvl w:val="3"/>
          <w:numId w:val="25"/>
        </w:numPr>
        <w:suppressAutoHyphens w:val="0"/>
        <w:spacing w:before="60" w:after="60" w:line="100" w:lineRule="atLeast"/>
        <w:ind w:left="1134" w:hanging="425"/>
        <w:jc w:val="both"/>
        <w:rPr>
          <w:rFonts w:ascii="Cambria" w:hAnsi="Cambria" w:cs="Arial"/>
          <w:sz w:val="20"/>
          <w:szCs w:val="20"/>
          <w:lang w:eastAsia="ar-SA"/>
        </w:rPr>
      </w:pPr>
      <w:r w:rsidRPr="00640467">
        <w:rPr>
          <w:rFonts w:ascii="Cambria" w:hAnsi="Cambria" w:cs="Arial"/>
          <w:sz w:val="20"/>
          <w:szCs w:val="20"/>
          <w:lang w:eastAsia="ar-SA"/>
        </w:rPr>
        <w:t>wyboru najkorzystniejszej oferty.</w:t>
      </w:r>
    </w:p>
    <w:p w:rsidR="00772887" w:rsidRPr="00640467" w:rsidRDefault="00772887" w:rsidP="006A34D1">
      <w:pPr>
        <w:numPr>
          <w:ilvl w:val="0"/>
          <w:numId w:val="26"/>
        </w:numPr>
        <w:suppressAutoHyphens w:val="0"/>
        <w:spacing w:before="60" w:after="60" w:line="100" w:lineRule="atLeast"/>
        <w:ind w:left="284" w:firstLine="0"/>
        <w:jc w:val="both"/>
        <w:rPr>
          <w:rFonts w:ascii="Cambria" w:hAnsi="Cambria" w:cs="Arial"/>
          <w:sz w:val="20"/>
          <w:szCs w:val="20"/>
          <w:lang w:eastAsia="ar-SA"/>
        </w:rPr>
      </w:pPr>
      <w:r w:rsidRPr="00640467">
        <w:rPr>
          <w:rFonts w:ascii="Cambria" w:hAnsi="Cambria" w:cs="Arial"/>
          <w:sz w:val="20"/>
          <w:szCs w:val="20"/>
          <w:lang w:eastAsia="ar-SA"/>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772887" w:rsidRPr="00640467" w:rsidRDefault="00772887" w:rsidP="006A34D1">
      <w:pPr>
        <w:numPr>
          <w:ilvl w:val="0"/>
          <w:numId w:val="26"/>
        </w:numPr>
        <w:suppressAutoHyphens w:val="0"/>
        <w:spacing w:before="60" w:after="60" w:line="100" w:lineRule="atLeast"/>
        <w:ind w:left="284" w:firstLine="0"/>
        <w:jc w:val="both"/>
        <w:rPr>
          <w:rFonts w:ascii="Cambria" w:hAnsi="Cambria" w:cs="Arial"/>
          <w:sz w:val="20"/>
          <w:szCs w:val="20"/>
          <w:lang w:eastAsia="ar-SA"/>
        </w:rPr>
      </w:pPr>
      <w:r w:rsidRPr="00640467">
        <w:rPr>
          <w:rFonts w:ascii="Cambria" w:hAnsi="Cambria" w:cs="Arial"/>
          <w:sz w:val="20"/>
          <w:szCs w:val="20"/>
          <w:lang w:eastAsia="ar-SA"/>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772887" w:rsidRPr="00640467" w:rsidRDefault="00772887" w:rsidP="006A34D1">
      <w:pPr>
        <w:numPr>
          <w:ilvl w:val="0"/>
          <w:numId w:val="26"/>
        </w:numPr>
        <w:suppressAutoHyphens w:val="0"/>
        <w:spacing w:before="60" w:after="60" w:line="100" w:lineRule="atLeast"/>
        <w:ind w:left="284" w:firstLine="0"/>
        <w:jc w:val="both"/>
        <w:rPr>
          <w:rFonts w:ascii="Cambria" w:hAnsi="Cambria" w:cs="Arial"/>
          <w:sz w:val="20"/>
          <w:szCs w:val="20"/>
          <w:lang w:eastAsia="ar-SA"/>
        </w:rPr>
      </w:pPr>
      <w:r w:rsidRPr="00640467">
        <w:rPr>
          <w:rFonts w:ascii="Cambria" w:hAnsi="Cambria" w:cs="Arial"/>
          <w:sz w:val="20"/>
          <w:szCs w:val="20"/>
          <w:lang w:eastAsia="ar-SA"/>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72887" w:rsidRPr="00640467" w:rsidRDefault="00772887" w:rsidP="006A34D1">
      <w:pPr>
        <w:numPr>
          <w:ilvl w:val="0"/>
          <w:numId w:val="26"/>
        </w:numPr>
        <w:suppressAutoHyphens w:val="0"/>
        <w:spacing w:before="60" w:after="60" w:line="100" w:lineRule="atLeast"/>
        <w:ind w:left="284" w:firstLine="0"/>
        <w:jc w:val="both"/>
        <w:rPr>
          <w:rFonts w:ascii="Cambria" w:hAnsi="Cambria" w:cs="Arial"/>
          <w:sz w:val="20"/>
          <w:szCs w:val="20"/>
          <w:lang w:eastAsia="ar-SA"/>
        </w:rPr>
      </w:pPr>
      <w:r w:rsidRPr="00640467">
        <w:rPr>
          <w:rFonts w:ascii="Cambria" w:hAnsi="Cambria" w:cs="Arial"/>
          <w:sz w:val="20"/>
          <w:szCs w:val="20"/>
          <w:lang w:eastAsia="ar-SA"/>
        </w:rPr>
        <w:t>Terminy wniesienia odwołania:</w:t>
      </w:r>
    </w:p>
    <w:p w:rsidR="00772887" w:rsidRPr="00640467" w:rsidRDefault="00772887" w:rsidP="006A34D1">
      <w:pPr>
        <w:numPr>
          <w:ilvl w:val="3"/>
          <w:numId w:val="27"/>
        </w:numPr>
        <w:suppressAutoHyphens w:val="0"/>
        <w:spacing w:before="60" w:after="60" w:line="100" w:lineRule="atLeast"/>
        <w:ind w:left="1276" w:hanging="425"/>
        <w:jc w:val="both"/>
        <w:rPr>
          <w:rFonts w:ascii="Cambria" w:hAnsi="Cambria" w:cs="Arial"/>
          <w:sz w:val="20"/>
          <w:szCs w:val="20"/>
          <w:lang w:eastAsia="ar-SA"/>
        </w:rPr>
      </w:pPr>
      <w:r w:rsidRPr="00640467">
        <w:rPr>
          <w:rFonts w:ascii="Cambria" w:hAnsi="Cambria" w:cs="Arial"/>
          <w:sz w:val="20"/>
          <w:szCs w:val="20"/>
          <w:lang w:eastAsia="ar-SA"/>
        </w:rPr>
        <w:t xml:space="preserve">Odwołanie wnosi się w terminie 5 dni od dnia przesłania informacji o czynności zamawiającego stanowiącej podstawę jego wniesienia - jeżeli zostały przesłane </w:t>
      </w:r>
      <w:r w:rsidRPr="00640467">
        <w:rPr>
          <w:rFonts w:ascii="Cambria" w:hAnsi="Cambria" w:cs="Arial"/>
          <w:sz w:val="20"/>
          <w:szCs w:val="20"/>
          <w:lang w:eastAsia="ar-SA"/>
        </w:rPr>
        <w:br/>
        <w:t>w sposób określony w art. 180 ust. 5 ustawy Pzp zdanie drugie albo w terminie 10 dni - jeżeli zostały przesłane w inny sposób.</w:t>
      </w:r>
    </w:p>
    <w:p w:rsidR="00772887" w:rsidRPr="00640467" w:rsidRDefault="00772887" w:rsidP="006A34D1">
      <w:pPr>
        <w:numPr>
          <w:ilvl w:val="3"/>
          <w:numId w:val="27"/>
        </w:numPr>
        <w:suppressAutoHyphens w:val="0"/>
        <w:spacing w:before="60" w:after="60" w:line="100" w:lineRule="atLeast"/>
        <w:ind w:left="1276" w:hanging="425"/>
        <w:jc w:val="both"/>
        <w:rPr>
          <w:rFonts w:ascii="Cambria" w:hAnsi="Cambria" w:cs="Arial"/>
          <w:sz w:val="20"/>
          <w:szCs w:val="20"/>
          <w:lang w:eastAsia="ar-SA"/>
        </w:rPr>
      </w:pPr>
      <w:r w:rsidRPr="00640467">
        <w:rPr>
          <w:rFonts w:ascii="Cambria" w:hAnsi="Cambria" w:cs="Arial"/>
          <w:sz w:val="20"/>
          <w:szCs w:val="20"/>
          <w:lang w:eastAsia="ar-SA"/>
        </w:rPr>
        <w:t xml:space="preserve">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 </w:t>
      </w:r>
    </w:p>
    <w:p w:rsidR="00772887" w:rsidRPr="00640467" w:rsidRDefault="00772887" w:rsidP="006A34D1">
      <w:pPr>
        <w:numPr>
          <w:ilvl w:val="3"/>
          <w:numId w:val="27"/>
        </w:numPr>
        <w:suppressAutoHyphens w:val="0"/>
        <w:spacing w:before="60" w:after="60" w:line="100" w:lineRule="atLeast"/>
        <w:ind w:left="1276" w:hanging="425"/>
        <w:jc w:val="both"/>
        <w:rPr>
          <w:rFonts w:ascii="Cambria" w:hAnsi="Cambria" w:cs="Arial"/>
          <w:sz w:val="20"/>
          <w:szCs w:val="20"/>
          <w:lang w:eastAsia="ar-SA"/>
        </w:rPr>
      </w:pPr>
      <w:r w:rsidRPr="00640467">
        <w:rPr>
          <w:rFonts w:ascii="Cambria" w:hAnsi="Cambria" w:cs="Arial"/>
          <w:sz w:val="20"/>
          <w:szCs w:val="20"/>
          <w:lang w:eastAsia="ar-SA"/>
        </w:rPr>
        <w:t>Odwołanie wobec czynności innych niż określone w pkt. 21.6.1. i 21.6.2. SIWZ wnosi się w terminie 5 dni od dnia, w którym powzięto lub przy zachowaniu należytej staranności można było powziąć wiadomość o okolicznościach stanowiących podstawę jego wniesienia.</w:t>
      </w:r>
    </w:p>
    <w:p w:rsidR="00772887" w:rsidRPr="00640467" w:rsidRDefault="00772887" w:rsidP="006A34D1">
      <w:pPr>
        <w:numPr>
          <w:ilvl w:val="3"/>
          <w:numId w:val="27"/>
        </w:numPr>
        <w:suppressAutoHyphens w:val="0"/>
        <w:spacing w:before="60" w:after="60" w:line="100" w:lineRule="atLeast"/>
        <w:ind w:left="1276" w:hanging="425"/>
        <w:jc w:val="both"/>
        <w:rPr>
          <w:rFonts w:ascii="Cambria" w:hAnsi="Cambria" w:cs="Arial"/>
          <w:sz w:val="20"/>
          <w:szCs w:val="20"/>
          <w:lang w:eastAsia="ar-SA"/>
        </w:rPr>
      </w:pPr>
      <w:r w:rsidRPr="00640467">
        <w:rPr>
          <w:rFonts w:ascii="Cambria" w:hAnsi="Cambria" w:cs="Arial"/>
          <w:sz w:val="20"/>
          <w:szCs w:val="20"/>
          <w:lang w:eastAsia="ar-SA"/>
        </w:rPr>
        <w:t>Jeżeli Zamawiający nie przesłał Wykonawcy zawiadomienia o wyborze oferty najkorzystniejszej odwołanie wnosi się nie później niż w terminie:</w:t>
      </w:r>
    </w:p>
    <w:p w:rsidR="00772887" w:rsidRPr="00640467" w:rsidRDefault="00772887" w:rsidP="006A34D1">
      <w:pPr>
        <w:numPr>
          <w:ilvl w:val="3"/>
          <w:numId w:val="28"/>
        </w:numPr>
        <w:suppressAutoHyphens w:val="0"/>
        <w:spacing w:before="60" w:after="60" w:line="100" w:lineRule="atLeast"/>
        <w:ind w:left="1701"/>
        <w:jc w:val="both"/>
        <w:rPr>
          <w:rFonts w:ascii="Cambria" w:hAnsi="Cambria" w:cs="Arial"/>
          <w:sz w:val="20"/>
          <w:szCs w:val="20"/>
          <w:lang w:eastAsia="ar-SA"/>
        </w:rPr>
      </w:pPr>
      <w:r w:rsidRPr="00640467">
        <w:rPr>
          <w:rFonts w:ascii="Cambria" w:hAnsi="Cambria" w:cs="Arial"/>
          <w:sz w:val="20"/>
          <w:szCs w:val="20"/>
          <w:lang w:eastAsia="ar-SA"/>
        </w:rPr>
        <w:t xml:space="preserve">15 dni od dnia zamieszczenia w Biuletynie Zamówień Publicznych ogłoszenia </w:t>
      </w:r>
      <w:r w:rsidRPr="00640467">
        <w:rPr>
          <w:rFonts w:ascii="Cambria" w:hAnsi="Cambria" w:cs="Arial"/>
          <w:sz w:val="20"/>
          <w:szCs w:val="20"/>
          <w:lang w:eastAsia="ar-SA"/>
        </w:rPr>
        <w:br/>
        <w:t>o udzieleniu zamówienia;</w:t>
      </w:r>
    </w:p>
    <w:p w:rsidR="00772887" w:rsidRPr="00640467" w:rsidRDefault="00772887" w:rsidP="006A34D1">
      <w:pPr>
        <w:numPr>
          <w:ilvl w:val="3"/>
          <w:numId w:val="28"/>
        </w:numPr>
        <w:suppressAutoHyphens w:val="0"/>
        <w:spacing w:before="60" w:after="60" w:line="100" w:lineRule="atLeast"/>
        <w:ind w:left="1701"/>
        <w:jc w:val="both"/>
        <w:rPr>
          <w:rFonts w:ascii="Cambria" w:eastAsia="Calibri" w:hAnsi="Cambria"/>
          <w:sz w:val="20"/>
          <w:szCs w:val="20"/>
          <w:lang w:eastAsia="ar-SA"/>
        </w:rPr>
      </w:pPr>
      <w:r w:rsidRPr="00640467">
        <w:rPr>
          <w:rFonts w:ascii="Cambria" w:hAnsi="Cambria" w:cs="Arial"/>
          <w:sz w:val="20"/>
          <w:szCs w:val="20"/>
          <w:lang w:eastAsia="ar-SA"/>
        </w:rPr>
        <w:t>1 miesiąca od dnia zawarcia umowy, jeżeli Zamawiający nie zamieścił w Biuletynie Zamówień Publicznych ogłoszenia o udzieleniu zamówienia.</w:t>
      </w:r>
    </w:p>
    <w:p w:rsidR="00772887" w:rsidRPr="00640467" w:rsidRDefault="00772887" w:rsidP="00772887">
      <w:pPr>
        <w:tabs>
          <w:tab w:val="num" w:pos="0"/>
        </w:tabs>
        <w:suppressAutoHyphens w:val="0"/>
        <w:spacing w:before="60" w:after="60"/>
        <w:ind w:right="-170"/>
        <w:jc w:val="both"/>
        <w:outlineLvl w:val="0"/>
        <w:rPr>
          <w:rFonts w:ascii="Cambria" w:hAnsi="Cambria"/>
          <w:sz w:val="20"/>
          <w:szCs w:val="20"/>
          <w:lang w:eastAsia="ar-SA"/>
        </w:rPr>
      </w:pPr>
      <w:r w:rsidRPr="00640467">
        <w:rPr>
          <w:rFonts w:ascii="Cambria" w:hAnsi="Cambria"/>
          <w:sz w:val="20"/>
          <w:szCs w:val="20"/>
          <w:lang w:eastAsia="ar-SA"/>
        </w:rPr>
        <w:t>Szczegółowe zasady postępowania po wniesieniu odwołania, określają stosowne przepisy Działu VI ustawy Pzp.</w:t>
      </w:r>
    </w:p>
    <w:p w:rsidR="00772887" w:rsidRPr="00640467" w:rsidRDefault="00772887" w:rsidP="00772887">
      <w:pPr>
        <w:tabs>
          <w:tab w:val="num" w:pos="0"/>
        </w:tabs>
        <w:suppressAutoHyphens w:val="0"/>
        <w:spacing w:before="60" w:after="60"/>
        <w:ind w:right="-170"/>
        <w:jc w:val="both"/>
        <w:outlineLvl w:val="0"/>
        <w:rPr>
          <w:rFonts w:ascii="Cambria" w:hAnsi="Cambria"/>
          <w:sz w:val="20"/>
          <w:szCs w:val="20"/>
          <w:lang w:eastAsia="ar-SA"/>
        </w:rPr>
      </w:pPr>
      <w:r w:rsidRPr="00640467">
        <w:rPr>
          <w:rFonts w:ascii="Cambria" w:hAnsi="Cambria"/>
          <w:sz w:val="20"/>
          <w:szCs w:val="20"/>
          <w:lang w:eastAsia="ar-SA"/>
        </w:rPr>
        <w:t>Na orzeczenie Krajowej Izby Odwoławcze, stronom oraz uczestnikom postępowania odwoławczego przysługuje skarga do sądu.</w:t>
      </w:r>
    </w:p>
    <w:p w:rsidR="00772887" w:rsidRPr="00640467" w:rsidRDefault="00772887" w:rsidP="00772887">
      <w:pPr>
        <w:tabs>
          <w:tab w:val="num" w:pos="0"/>
        </w:tabs>
        <w:suppressAutoHyphens w:val="0"/>
        <w:spacing w:before="60" w:after="60"/>
        <w:ind w:right="-170"/>
        <w:jc w:val="both"/>
        <w:outlineLvl w:val="0"/>
        <w:rPr>
          <w:rFonts w:ascii="Cambria" w:hAnsi="Cambria" w:cs="Tahoma"/>
          <w:b/>
          <w:sz w:val="20"/>
          <w:szCs w:val="20"/>
          <w:lang w:eastAsia="ar-SA"/>
        </w:rPr>
      </w:pPr>
      <w:r w:rsidRPr="00640467">
        <w:rPr>
          <w:rFonts w:ascii="Cambria" w:hAnsi="Cambria"/>
          <w:sz w:val="20"/>
          <w:szCs w:val="20"/>
          <w:lang w:eastAsia="ar-SA"/>
        </w:rPr>
        <w:t>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Prawo pocztowe jest równoznaczne z jej wniesieniem.</w:t>
      </w:r>
    </w:p>
    <w:p w:rsidR="00772887" w:rsidRPr="00640467" w:rsidRDefault="00772887" w:rsidP="00772887">
      <w:pPr>
        <w:jc w:val="both"/>
        <w:rPr>
          <w:rFonts w:ascii="Cambria" w:hAnsi="Cambria" w:cs="Tahoma"/>
          <w:b/>
          <w:sz w:val="20"/>
          <w:szCs w:val="20"/>
          <w:lang w:eastAsia="ar-SA"/>
        </w:rPr>
      </w:pPr>
    </w:p>
    <w:p w:rsidR="00EA4DBE" w:rsidRPr="00640467" w:rsidRDefault="00EA4DBE">
      <w:pPr>
        <w:jc w:val="both"/>
        <w:rPr>
          <w:rFonts w:ascii="Cambria" w:hAnsi="Cambria" w:cs="Tahoma"/>
          <w:b/>
          <w:sz w:val="20"/>
          <w:szCs w:val="20"/>
        </w:rPr>
      </w:pPr>
    </w:p>
    <w:p w:rsidR="00EA4DBE" w:rsidRPr="00640467" w:rsidRDefault="00EA4DBE">
      <w:pPr>
        <w:rPr>
          <w:rFonts w:ascii="Cambria" w:hAnsi="Cambria"/>
          <w:sz w:val="20"/>
          <w:szCs w:val="20"/>
        </w:rPr>
      </w:pPr>
      <w:r w:rsidRPr="00640467">
        <w:rPr>
          <w:rFonts w:ascii="Cambria" w:hAnsi="Cambria" w:cs="Tahoma"/>
          <w:b/>
          <w:sz w:val="20"/>
          <w:szCs w:val="20"/>
        </w:rPr>
        <w:t>Rozdział 14. Postanowienia końcowe.</w:t>
      </w:r>
    </w:p>
    <w:p w:rsidR="00EA4DBE" w:rsidRPr="00640467" w:rsidRDefault="00EA4DBE">
      <w:pPr>
        <w:rPr>
          <w:rFonts w:ascii="Cambria" w:hAnsi="Cambria" w:cs="Tahoma"/>
          <w:sz w:val="20"/>
          <w:szCs w:val="20"/>
        </w:rPr>
      </w:pPr>
    </w:p>
    <w:p w:rsidR="00EA4DBE" w:rsidRPr="00640467" w:rsidRDefault="00EA4DBE">
      <w:pPr>
        <w:ind w:left="283" w:hanging="283"/>
        <w:jc w:val="both"/>
        <w:rPr>
          <w:rFonts w:ascii="Cambria" w:hAnsi="Cambria"/>
          <w:sz w:val="20"/>
          <w:szCs w:val="20"/>
        </w:rPr>
      </w:pPr>
      <w:r w:rsidRPr="00640467">
        <w:rPr>
          <w:rFonts w:ascii="Cambria" w:hAnsi="Cambria" w:cs="Tahoma"/>
          <w:sz w:val="20"/>
          <w:szCs w:val="20"/>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EA4DBE" w:rsidRPr="00640467" w:rsidRDefault="00EA4DBE">
      <w:pPr>
        <w:ind w:left="283" w:hanging="283"/>
        <w:jc w:val="both"/>
        <w:rPr>
          <w:rFonts w:ascii="Cambria" w:hAnsi="Cambria"/>
          <w:sz w:val="20"/>
          <w:szCs w:val="20"/>
        </w:rPr>
      </w:pPr>
      <w:r w:rsidRPr="00640467">
        <w:rPr>
          <w:rFonts w:ascii="Cambria" w:hAnsi="Cambria" w:cs="Tahoma"/>
          <w:sz w:val="20"/>
          <w:szCs w:val="20"/>
        </w:rPr>
        <w:t>2. Załącznikami do protokołu postępowania są w szczególności: oferty, opinie biegłych, oświadczenia, zawiadomienia, wnioski, inne dokumenty i informacje składane przez Zamawiającego i Wykonawców oraz umowa w sprawie zamówienia publicznego.</w:t>
      </w:r>
    </w:p>
    <w:p w:rsidR="00EA4DBE" w:rsidRPr="00640467" w:rsidRDefault="00EA4DBE">
      <w:pPr>
        <w:jc w:val="both"/>
        <w:rPr>
          <w:rFonts w:ascii="Cambria" w:hAnsi="Cambria"/>
          <w:sz w:val="20"/>
          <w:szCs w:val="20"/>
        </w:rPr>
      </w:pPr>
      <w:r w:rsidRPr="00640467">
        <w:rPr>
          <w:rFonts w:ascii="Cambria" w:hAnsi="Cambria" w:cs="Tahoma"/>
          <w:sz w:val="20"/>
          <w:szCs w:val="20"/>
        </w:rPr>
        <w:t xml:space="preserve">3. Udostępnienie dokumentów odbywać się będzie wg poniższych zasad: </w:t>
      </w:r>
    </w:p>
    <w:p w:rsidR="00EA4DBE" w:rsidRPr="00640467" w:rsidRDefault="00EA4DBE">
      <w:pPr>
        <w:ind w:left="284"/>
        <w:jc w:val="both"/>
        <w:rPr>
          <w:rFonts w:ascii="Cambria" w:hAnsi="Cambria"/>
          <w:sz w:val="20"/>
          <w:szCs w:val="20"/>
        </w:rPr>
      </w:pPr>
      <w:r w:rsidRPr="00640467">
        <w:rPr>
          <w:rFonts w:ascii="Cambria" w:hAnsi="Cambria" w:cs="Tahoma"/>
          <w:sz w:val="20"/>
          <w:szCs w:val="20"/>
        </w:rPr>
        <w:t xml:space="preserve">1) Zamawiający udostępnia wskazane dokumenty na wniosek, </w:t>
      </w:r>
    </w:p>
    <w:p w:rsidR="00EA4DBE" w:rsidRPr="00640467" w:rsidRDefault="00EA4DBE">
      <w:pPr>
        <w:ind w:left="284"/>
        <w:jc w:val="both"/>
        <w:rPr>
          <w:rFonts w:ascii="Cambria" w:hAnsi="Cambria"/>
          <w:sz w:val="20"/>
          <w:szCs w:val="20"/>
        </w:rPr>
      </w:pPr>
      <w:r w:rsidRPr="00640467">
        <w:rPr>
          <w:rFonts w:ascii="Cambria" w:hAnsi="Cambria" w:cs="Tahoma"/>
          <w:sz w:val="20"/>
          <w:szCs w:val="20"/>
        </w:rPr>
        <w:t>2) przekazanie protokołu lub załączników następuje przy użyciu środków komunikacji elektronicznej.</w:t>
      </w:r>
    </w:p>
    <w:p w:rsidR="00EA4DBE" w:rsidRPr="00640467" w:rsidRDefault="00EA4DBE">
      <w:pPr>
        <w:ind w:left="283" w:hanging="283"/>
        <w:jc w:val="both"/>
        <w:rPr>
          <w:rFonts w:ascii="Cambria" w:hAnsi="Cambria"/>
          <w:sz w:val="20"/>
          <w:szCs w:val="20"/>
        </w:rPr>
      </w:pPr>
      <w:r w:rsidRPr="00640467">
        <w:rPr>
          <w:rFonts w:ascii="Cambria" w:hAnsi="Cambria" w:cs="Tahoma"/>
          <w:sz w:val="20"/>
          <w:szCs w:val="20"/>
        </w:rPr>
        <w:t>4. W przypadku protokołu lub załączników sporządzonych w postaci papierowej, jeżeli z przyczyn technicznych znacząco utrudnione jest udostępnienie tych dokumentów przy użyciu środków komunikacji elektronicznej, w szczególności z uwagi na ilość żądanych do udostępnienia dokumentów, Zamawiający wskaże inny sposób, w jaki mogą być one udostępnione.</w:t>
      </w:r>
    </w:p>
    <w:p w:rsidR="00EA4DBE" w:rsidRPr="00640467" w:rsidRDefault="00EA4DBE">
      <w:pPr>
        <w:jc w:val="both"/>
        <w:rPr>
          <w:rFonts w:ascii="Cambria" w:hAnsi="Cambria"/>
          <w:sz w:val="20"/>
          <w:szCs w:val="20"/>
        </w:rPr>
      </w:pPr>
      <w:r w:rsidRPr="00640467">
        <w:rPr>
          <w:rFonts w:ascii="Cambria" w:hAnsi="Cambria" w:cs="Tahoma"/>
          <w:sz w:val="20"/>
          <w:szCs w:val="20"/>
        </w:rPr>
        <w:t>5. W sprawach nieuregulowanych zastosowanie mają przepisy ustawy Pzp.</w:t>
      </w:r>
    </w:p>
    <w:p w:rsidR="00EA4DBE" w:rsidRPr="00640467" w:rsidRDefault="00EA4DBE">
      <w:pPr>
        <w:tabs>
          <w:tab w:val="center" w:pos="7020"/>
        </w:tabs>
        <w:jc w:val="both"/>
        <w:rPr>
          <w:rFonts w:ascii="Cambria" w:hAnsi="Cambria"/>
          <w:sz w:val="20"/>
          <w:szCs w:val="20"/>
        </w:rPr>
      </w:pPr>
      <w:r w:rsidRPr="00640467">
        <w:rPr>
          <w:rFonts w:ascii="Cambria" w:hAnsi="Cambria" w:cs="Tahoma"/>
          <w:sz w:val="20"/>
          <w:szCs w:val="20"/>
        </w:rPr>
        <w:tab/>
      </w:r>
    </w:p>
    <w:p w:rsidR="00EA4DBE" w:rsidRPr="00640467" w:rsidRDefault="00EA4DBE">
      <w:pPr>
        <w:tabs>
          <w:tab w:val="left" w:pos="210"/>
        </w:tabs>
        <w:rPr>
          <w:rFonts w:ascii="Cambria" w:hAnsi="Cambria"/>
          <w:sz w:val="20"/>
          <w:szCs w:val="20"/>
        </w:rPr>
      </w:pPr>
      <w:r w:rsidRPr="00640467">
        <w:rPr>
          <w:rFonts w:ascii="Cambria" w:hAnsi="Cambria" w:cs="Tahoma"/>
          <w:b/>
          <w:sz w:val="20"/>
          <w:szCs w:val="20"/>
        </w:rPr>
        <w:t>Załączniki do oferty:</w:t>
      </w:r>
    </w:p>
    <w:p w:rsidR="00EA4DBE" w:rsidRPr="00640467" w:rsidRDefault="00EA4DBE">
      <w:pPr>
        <w:tabs>
          <w:tab w:val="left" w:pos="210"/>
        </w:tabs>
        <w:rPr>
          <w:rFonts w:ascii="Cambria" w:hAnsi="Cambria"/>
          <w:sz w:val="20"/>
          <w:szCs w:val="20"/>
        </w:rPr>
      </w:pPr>
    </w:p>
    <w:p w:rsidR="00772887" w:rsidRPr="00640467" w:rsidRDefault="00772887" w:rsidP="00772887">
      <w:pPr>
        <w:tabs>
          <w:tab w:val="left" w:pos="210"/>
        </w:tabs>
        <w:rPr>
          <w:rFonts w:ascii="Cambria" w:hAnsi="Cambria" w:cs="Verdana"/>
          <w:sz w:val="20"/>
          <w:szCs w:val="20"/>
        </w:rPr>
      </w:pPr>
      <w:r w:rsidRPr="00640467">
        <w:rPr>
          <w:rFonts w:ascii="Cambria" w:hAnsi="Cambria" w:cs="Verdana"/>
          <w:sz w:val="20"/>
          <w:szCs w:val="20"/>
          <w:u w:val="single"/>
        </w:rPr>
        <w:t>Dokumenty składane wraz z ofertą:</w:t>
      </w:r>
    </w:p>
    <w:p w:rsidR="00772887" w:rsidRPr="00640467" w:rsidRDefault="00772887" w:rsidP="006A34D1">
      <w:pPr>
        <w:numPr>
          <w:ilvl w:val="0"/>
          <w:numId w:val="29"/>
        </w:numPr>
        <w:tabs>
          <w:tab w:val="left" w:pos="210"/>
        </w:tabs>
        <w:rPr>
          <w:rFonts w:ascii="Cambria" w:hAnsi="Cambria" w:cs="Verdana"/>
          <w:sz w:val="20"/>
          <w:szCs w:val="20"/>
        </w:rPr>
      </w:pPr>
      <w:r w:rsidRPr="00640467">
        <w:rPr>
          <w:rFonts w:ascii="Cambria" w:hAnsi="Cambria" w:cs="Verdana"/>
          <w:sz w:val="20"/>
          <w:szCs w:val="20"/>
        </w:rPr>
        <w:t xml:space="preserve">Załącznik nr 1 do oferty - oświadczenie zgodne z </w:t>
      </w:r>
      <w:r w:rsidRPr="00640467">
        <w:rPr>
          <w:rFonts w:ascii="Cambria" w:hAnsi="Cambria" w:cs="Arial"/>
          <w:sz w:val="20"/>
          <w:szCs w:val="20"/>
        </w:rPr>
        <w:t>art. 25a ust. 1 ustawy Pzp</w:t>
      </w:r>
    </w:p>
    <w:p w:rsidR="00772887" w:rsidRPr="00640467" w:rsidRDefault="00772887" w:rsidP="006A34D1">
      <w:pPr>
        <w:numPr>
          <w:ilvl w:val="0"/>
          <w:numId w:val="29"/>
        </w:numPr>
        <w:tabs>
          <w:tab w:val="left" w:pos="210"/>
        </w:tabs>
        <w:rPr>
          <w:rFonts w:ascii="Cambria" w:hAnsi="Cambria" w:cs="Verdana"/>
          <w:sz w:val="20"/>
          <w:szCs w:val="20"/>
        </w:rPr>
      </w:pPr>
      <w:r w:rsidRPr="00640467">
        <w:rPr>
          <w:rFonts w:ascii="Cambria" w:hAnsi="Cambria" w:cs="Verdana"/>
          <w:sz w:val="20"/>
          <w:szCs w:val="20"/>
        </w:rPr>
        <w:t xml:space="preserve">Załącznik nr 2 do oferty - oświadczenie </w:t>
      </w:r>
      <w:r w:rsidRPr="00640467">
        <w:rPr>
          <w:rFonts w:ascii="Cambria" w:hAnsi="Cambria"/>
          <w:bCs/>
          <w:sz w:val="20"/>
          <w:szCs w:val="20"/>
        </w:rPr>
        <w:t>w związku z poleganiem na zasobach innych podmiotów</w:t>
      </w:r>
    </w:p>
    <w:p w:rsidR="00772887" w:rsidRPr="00640467" w:rsidRDefault="00772887" w:rsidP="006A34D1">
      <w:pPr>
        <w:numPr>
          <w:ilvl w:val="0"/>
          <w:numId w:val="29"/>
        </w:numPr>
        <w:tabs>
          <w:tab w:val="left" w:pos="210"/>
        </w:tabs>
        <w:rPr>
          <w:rFonts w:ascii="Cambria" w:hAnsi="Cambria" w:cs="Verdana"/>
          <w:sz w:val="20"/>
          <w:szCs w:val="20"/>
        </w:rPr>
      </w:pPr>
      <w:r w:rsidRPr="00640467">
        <w:rPr>
          <w:rFonts w:ascii="Cambria" w:hAnsi="Cambria" w:cs="Verdana"/>
          <w:sz w:val="20"/>
          <w:szCs w:val="20"/>
        </w:rPr>
        <w:t xml:space="preserve">Załącznik nr 3 do oferty - oświadczenie zgodne z art. </w:t>
      </w:r>
      <w:r w:rsidRPr="00640467">
        <w:rPr>
          <w:rFonts w:ascii="Cambria" w:hAnsi="Cambria" w:cs="Arial"/>
          <w:sz w:val="20"/>
          <w:szCs w:val="20"/>
        </w:rPr>
        <w:t>art. 24 ustawy Pzp</w:t>
      </w:r>
    </w:p>
    <w:p w:rsidR="00772887" w:rsidRPr="00640467" w:rsidRDefault="00772887" w:rsidP="006A34D1">
      <w:pPr>
        <w:numPr>
          <w:ilvl w:val="0"/>
          <w:numId w:val="29"/>
        </w:numPr>
        <w:tabs>
          <w:tab w:val="left" w:pos="210"/>
        </w:tabs>
        <w:rPr>
          <w:rFonts w:ascii="Cambria" w:hAnsi="Cambria" w:cs="Verdana"/>
          <w:sz w:val="20"/>
          <w:szCs w:val="20"/>
        </w:rPr>
      </w:pPr>
      <w:r w:rsidRPr="00640467">
        <w:rPr>
          <w:rFonts w:ascii="Cambria" w:hAnsi="Cambria" w:cs="Verdana"/>
          <w:sz w:val="20"/>
          <w:szCs w:val="20"/>
        </w:rPr>
        <w:t xml:space="preserve">Załącznik nr 4 do oferty - oświadczenie </w:t>
      </w:r>
      <w:r w:rsidRPr="00640467">
        <w:rPr>
          <w:rFonts w:ascii="Cambria" w:hAnsi="Cambria"/>
          <w:bCs/>
          <w:sz w:val="20"/>
          <w:szCs w:val="20"/>
        </w:rPr>
        <w:t>dotyczące podmiotu, na którego zasoby powołuje się Wykonawca</w:t>
      </w:r>
    </w:p>
    <w:p w:rsidR="00772887" w:rsidRPr="00640467" w:rsidRDefault="00772887" w:rsidP="006A34D1">
      <w:pPr>
        <w:numPr>
          <w:ilvl w:val="0"/>
          <w:numId w:val="29"/>
        </w:numPr>
        <w:tabs>
          <w:tab w:val="left" w:pos="210"/>
        </w:tabs>
        <w:rPr>
          <w:rFonts w:ascii="Cambria" w:hAnsi="Cambria" w:cs="Tahoma"/>
          <w:sz w:val="20"/>
          <w:szCs w:val="20"/>
        </w:rPr>
      </w:pPr>
      <w:r w:rsidRPr="00640467">
        <w:rPr>
          <w:rFonts w:ascii="Cambria" w:hAnsi="Cambria" w:cs="Verdana"/>
          <w:sz w:val="20"/>
          <w:szCs w:val="20"/>
        </w:rPr>
        <w:t xml:space="preserve"> Załącznik nr 5 do oferty - oświadczenie </w:t>
      </w:r>
      <w:r w:rsidRPr="00640467">
        <w:rPr>
          <w:rFonts w:ascii="Cambria" w:hAnsi="Cambria"/>
          <w:bCs/>
          <w:sz w:val="20"/>
          <w:szCs w:val="20"/>
        </w:rPr>
        <w:t>dotyczące podwykonawcy niebędącym podmiotem, na którego zasoby powołuje się Wykonawca</w:t>
      </w:r>
    </w:p>
    <w:p w:rsidR="00772887" w:rsidRPr="00640467" w:rsidRDefault="00772887" w:rsidP="006A34D1">
      <w:pPr>
        <w:numPr>
          <w:ilvl w:val="0"/>
          <w:numId w:val="29"/>
        </w:numPr>
        <w:tabs>
          <w:tab w:val="left" w:pos="210"/>
        </w:tabs>
        <w:rPr>
          <w:rFonts w:ascii="Cambria" w:hAnsi="Cambria" w:cs="Tahoma"/>
          <w:sz w:val="20"/>
          <w:szCs w:val="20"/>
        </w:rPr>
      </w:pPr>
      <w:r w:rsidRPr="00640467">
        <w:rPr>
          <w:rFonts w:ascii="Cambria" w:hAnsi="Cambria" w:cs="Tahoma"/>
          <w:sz w:val="20"/>
          <w:szCs w:val="20"/>
        </w:rPr>
        <w:t>Załącznik nr 8 do oferty - Wzór oświadczenia wymaganego od Wykonawcy w zakresie wypełnienia  obowiązków informacyjnych przewidzianych w art. 13 lub art. 14 RODO;</w:t>
      </w:r>
    </w:p>
    <w:p w:rsidR="00772887" w:rsidRPr="00640467" w:rsidRDefault="00772887" w:rsidP="006A34D1">
      <w:pPr>
        <w:numPr>
          <w:ilvl w:val="0"/>
          <w:numId w:val="29"/>
        </w:numPr>
        <w:tabs>
          <w:tab w:val="left" w:pos="210"/>
        </w:tabs>
        <w:rPr>
          <w:rFonts w:ascii="Cambria" w:hAnsi="Cambria" w:cs="Tahoma"/>
          <w:sz w:val="20"/>
          <w:szCs w:val="20"/>
        </w:rPr>
      </w:pPr>
      <w:r w:rsidRPr="00640467">
        <w:rPr>
          <w:rFonts w:ascii="Cambria" w:hAnsi="Cambria" w:cs="Tahoma"/>
          <w:sz w:val="20"/>
          <w:szCs w:val="20"/>
        </w:rPr>
        <w:t>Załącznik nr 9 do oferty - oświadczenie wykonawcy o braku orzeczenia wobec niego tytułem środka zapobiegawczego zakazu ubiegania się o zamówienia publiczne.</w:t>
      </w:r>
    </w:p>
    <w:p w:rsidR="00772887" w:rsidRPr="00640467" w:rsidRDefault="00772887" w:rsidP="006A34D1">
      <w:pPr>
        <w:numPr>
          <w:ilvl w:val="0"/>
          <w:numId w:val="29"/>
        </w:numPr>
        <w:tabs>
          <w:tab w:val="left" w:pos="210"/>
        </w:tabs>
        <w:rPr>
          <w:rFonts w:ascii="Cambria" w:hAnsi="Cambria"/>
          <w:bCs/>
          <w:sz w:val="20"/>
          <w:szCs w:val="20"/>
        </w:rPr>
      </w:pPr>
      <w:r w:rsidRPr="00640467">
        <w:rPr>
          <w:rFonts w:ascii="Cambria" w:hAnsi="Cambria" w:cs="Tahoma"/>
          <w:sz w:val="20"/>
          <w:szCs w:val="20"/>
        </w:rPr>
        <w:t>Pełnomocnictwo - jeśli dotyczy.</w:t>
      </w:r>
    </w:p>
    <w:p w:rsidR="00772887" w:rsidRPr="00640467" w:rsidRDefault="00772887" w:rsidP="00772887">
      <w:pPr>
        <w:tabs>
          <w:tab w:val="left" w:pos="210"/>
        </w:tabs>
        <w:ind w:left="720"/>
        <w:rPr>
          <w:rFonts w:ascii="Cambria" w:hAnsi="Cambria"/>
          <w:bCs/>
          <w:sz w:val="20"/>
          <w:szCs w:val="20"/>
        </w:rPr>
      </w:pPr>
    </w:p>
    <w:p w:rsidR="00772887" w:rsidRPr="00640467" w:rsidRDefault="00772887" w:rsidP="00772887">
      <w:pPr>
        <w:tabs>
          <w:tab w:val="left" w:pos="210"/>
        </w:tabs>
        <w:rPr>
          <w:rFonts w:ascii="Cambria" w:hAnsi="Cambria" w:cs="Verdana"/>
          <w:sz w:val="20"/>
          <w:szCs w:val="20"/>
        </w:rPr>
      </w:pPr>
      <w:r w:rsidRPr="00640467">
        <w:rPr>
          <w:rFonts w:ascii="Cambria" w:hAnsi="Cambria"/>
          <w:bCs/>
          <w:sz w:val="20"/>
          <w:szCs w:val="20"/>
          <w:u w:val="single"/>
        </w:rPr>
        <w:t>Dokumenty składane na podstawie Rozdziału 9 p. 6 SIWZ cz. I:</w:t>
      </w:r>
    </w:p>
    <w:p w:rsidR="00772887" w:rsidRPr="00640467" w:rsidRDefault="00772887" w:rsidP="006A34D1">
      <w:pPr>
        <w:numPr>
          <w:ilvl w:val="0"/>
          <w:numId w:val="16"/>
        </w:numPr>
        <w:tabs>
          <w:tab w:val="left" w:pos="210"/>
        </w:tabs>
        <w:ind w:left="426" w:firstLine="0"/>
        <w:rPr>
          <w:rFonts w:ascii="Cambria" w:hAnsi="Cambria"/>
          <w:bCs/>
          <w:sz w:val="20"/>
          <w:szCs w:val="20"/>
        </w:rPr>
      </w:pPr>
      <w:r w:rsidRPr="00640467">
        <w:rPr>
          <w:rFonts w:ascii="Cambria" w:hAnsi="Cambria" w:cs="Verdana"/>
          <w:sz w:val="20"/>
          <w:szCs w:val="20"/>
        </w:rPr>
        <w:t>Załącznik nr 7 do oferty - Oświadczenie o przynależności do grupy kapitałowej</w:t>
      </w:r>
    </w:p>
    <w:p w:rsidR="00772887" w:rsidRPr="00640467" w:rsidRDefault="00772887" w:rsidP="00772887">
      <w:pPr>
        <w:tabs>
          <w:tab w:val="left" w:pos="210"/>
        </w:tabs>
        <w:rPr>
          <w:rFonts w:ascii="Cambria" w:hAnsi="Cambria"/>
          <w:bCs/>
          <w:sz w:val="20"/>
          <w:szCs w:val="20"/>
        </w:rPr>
      </w:pPr>
    </w:p>
    <w:p w:rsidR="00772887" w:rsidRPr="00640467" w:rsidRDefault="00772887" w:rsidP="00772887">
      <w:pPr>
        <w:tabs>
          <w:tab w:val="left" w:pos="210"/>
        </w:tabs>
        <w:rPr>
          <w:rFonts w:ascii="Cambria" w:hAnsi="Cambria" w:cs="Verdana"/>
          <w:sz w:val="20"/>
          <w:szCs w:val="20"/>
        </w:rPr>
      </w:pPr>
      <w:r w:rsidRPr="00640467">
        <w:rPr>
          <w:rFonts w:ascii="Cambria" w:hAnsi="Cambria"/>
          <w:bCs/>
          <w:sz w:val="20"/>
          <w:szCs w:val="20"/>
          <w:u w:val="single"/>
        </w:rPr>
        <w:t>Dokumenty składane na wezwanie Zamawiającego:</w:t>
      </w:r>
    </w:p>
    <w:p w:rsidR="00772887" w:rsidRPr="00640467" w:rsidRDefault="00772887" w:rsidP="006A34D1">
      <w:pPr>
        <w:numPr>
          <w:ilvl w:val="0"/>
          <w:numId w:val="17"/>
        </w:numPr>
        <w:tabs>
          <w:tab w:val="clear" w:pos="707"/>
          <w:tab w:val="left" w:pos="709"/>
        </w:tabs>
        <w:ind w:left="851" w:hanging="425"/>
        <w:rPr>
          <w:rFonts w:ascii="Cambria" w:hAnsi="Cambria" w:cs="Verdana"/>
          <w:sz w:val="20"/>
          <w:szCs w:val="20"/>
        </w:rPr>
      </w:pPr>
      <w:r w:rsidRPr="00640467">
        <w:rPr>
          <w:rFonts w:ascii="Cambria" w:hAnsi="Cambria" w:cs="Verdana"/>
          <w:sz w:val="20"/>
          <w:szCs w:val="20"/>
        </w:rPr>
        <w:t>Załącznik nr 6 do oferty - wykaz wykonanych dostaw</w:t>
      </w:r>
    </w:p>
    <w:p w:rsidR="00EA4DBE" w:rsidRPr="00BE53B1" w:rsidRDefault="00772887" w:rsidP="00E83DE7">
      <w:pPr>
        <w:numPr>
          <w:ilvl w:val="0"/>
          <w:numId w:val="17"/>
        </w:numPr>
        <w:tabs>
          <w:tab w:val="clear" w:pos="707"/>
          <w:tab w:val="left" w:pos="709"/>
        </w:tabs>
        <w:ind w:left="851" w:hanging="425"/>
        <w:rPr>
          <w:rFonts w:ascii="Cambria" w:hAnsi="Cambria" w:cs="Tahoma"/>
          <w:bCs/>
          <w:color w:val="FF0000"/>
          <w:sz w:val="20"/>
          <w:szCs w:val="20"/>
        </w:rPr>
      </w:pPr>
      <w:r w:rsidRPr="00640467">
        <w:rPr>
          <w:rFonts w:ascii="Cambria" w:hAnsi="Cambria" w:cs="Verdana"/>
          <w:sz w:val="20"/>
          <w:szCs w:val="20"/>
        </w:rPr>
        <w:t>Kopia koncesji.</w:t>
      </w:r>
    </w:p>
    <w:sectPr w:rsidR="00EA4DBE" w:rsidRPr="00BE53B1">
      <w:headerReference w:type="default" r:id="rId10"/>
      <w:footerReference w:type="default" r:id="rId11"/>
      <w:pgSz w:w="11906" w:h="16838"/>
      <w:pgMar w:top="709" w:right="1106" w:bottom="777" w:left="1417" w:header="708" w:footer="720" w:gutter="0"/>
      <w:cols w:space="708"/>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37B" w:rsidRDefault="00C4237B">
      <w:r>
        <w:separator/>
      </w:r>
    </w:p>
  </w:endnote>
  <w:endnote w:type="continuationSeparator" w:id="0">
    <w:p w:rsidR="00C4237B" w:rsidRDefault="00C4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Optima">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EE"/>
    <w:family w:val="modern"/>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DBE" w:rsidRDefault="00EA4DBE">
    <w:pPr>
      <w:pStyle w:val="Stopka"/>
      <w:ind w:right="360"/>
      <w:jc w:val="center"/>
    </w:pPr>
    <w:r>
      <w:rPr>
        <w:sz w:val="16"/>
        <w:szCs w:val="16"/>
      </w:rPr>
      <w:fldChar w:fldCharType="begin"/>
    </w:r>
    <w:r>
      <w:rPr>
        <w:sz w:val="16"/>
        <w:szCs w:val="16"/>
      </w:rPr>
      <w:instrText xml:space="preserve"> PAGE </w:instrText>
    </w:r>
    <w:r>
      <w:rPr>
        <w:sz w:val="16"/>
        <w:szCs w:val="16"/>
      </w:rPr>
      <w:fldChar w:fldCharType="separate"/>
    </w:r>
    <w:r w:rsidR="00C4237B">
      <w:rPr>
        <w:noProof/>
        <w:sz w:val="16"/>
        <w:szCs w:val="16"/>
      </w:rPr>
      <w:t>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37B" w:rsidRDefault="00C4237B">
      <w:r>
        <w:separator/>
      </w:r>
    </w:p>
  </w:footnote>
  <w:footnote w:type="continuationSeparator" w:id="0">
    <w:p w:rsidR="00C4237B" w:rsidRDefault="00C42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505"/>
    </w:tblGrid>
    <w:tr w:rsidR="00E1754F" w:rsidRPr="00C47547" w:rsidTr="00C47547">
      <w:trPr>
        <w:trHeight w:val="416"/>
      </w:trPr>
      <w:tc>
        <w:tcPr>
          <w:tcW w:w="1276" w:type="dxa"/>
          <w:shd w:val="clear" w:color="auto" w:fill="auto"/>
        </w:tcPr>
        <w:p w:rsidR="00E1754F" w:rsidRPr="00C47547" w:rsidRDefault="004E4E85" w:rsidP="00C47547">
          <w:pPr>
            <w:pStyle w:val="Tekstpodstawowy"/>
            <w:jc w:val="center"/>
            <w:rPr>
              <w:rFonts w:ascii="Bookman Old Style" w:hAnsi="Bookman Old Style"/>
              <w:sz w:val="14"/>
              <w:szCs w:val="14"/>
            </w:rPr>
          </w:pPr>
          <w:r>
            <w:rPr>
              <w:rFonts w:ascii="Bookman Old Style" w:hAnsi="Bookman Old Style"/>
              <w:noProof/>
              <w:sz w:val="14"/>
              <w:szCs w:val="14"/>
              <w:lang w:eastAsia="pl-PL"/>
            </w:rPr>
            <w:drawing>
              <wp:inline distT="0" distB="0" distL="0" distR="0">
                <wp:extent cx="373380" cy="449580"/>
                <wp:effectExtent l="0" t="0" r="7620" b="7620"/>
                <wp:docPr id="1" name="Obraz 1" descr="Mstów (gmina)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ów (gmina) – Wikipedia, wolna encyklo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 cy="449580"/>
                        </a:xfrm>
                        <a:prstGeom prst="rect">
                          <a:avLst/>
                        </a:prstGeom>
                        <a:noFill/>
                        <a:ln>
                          <a:noFill/>
                        </a:ln>
                      </pic:spPr>
                    </pic:pic>
                  </a:graphicData>
                </a:graphic>
              </wp:inline>
            </w:drawing>
          </w:r>
        </w:p>
      </w:tc>
      <w:tc>
        <w:tcPr>
          <w:tcW w:w="8505" w:type="dxa"/>
          <w:shd w:val="clear" w:color="auto" w:fill="auto"/>
        </w:tcPr>
        <w:p w:rsidR="00E1754F" w:rsidRPr="00C47547" w:rsidRDefault="00E1754F" w:rsidP="00C47547">
          <w:pPr>
            <w:pStyle w:val="Tekstpodstawowy"/>
            <w:jc w:val="center"/>
            <w:rPr>
              <w:rFonts w:ascii="Bookman Old Style" w:hAnsi="Bookman Old Style"/>
              <w:sz w:val="14"/>
              <w:szCs w:val="14"/>
            </w:rPr>
          </w:pPr>
        </w:p>
        <w:p w:rsidR="00E1754F" w:rsidRPr="00C47547" w:rsidRDefault="00E1754F" w:rsidP="00C47547">
          <w:pPr>
            <w:pStyle w:val="Tekstpodstawowy"/>
            <w:jc w:val="center"/>
            <w:rPr>
              <w:rFonts w:ascii="Bookman Old Style" w:hAnsi="Bookman Old Style"/>
              <w:sz w:val="14"/>
              <w:szCs w:val="14"/>
            </w:rPr>
          </w:pPr>
          <w:r w:rsidRPr="00C47547">
            <w:rPr>
              <w:rFonts w:ascii="Bookman Old Style" w:hAnsi="Bookman Old Style"/>
              <w:sz w:val="14"/>
              <w:szCs w:val="14"/>
            </w:rPr>
            <w:t>SPECYFIKACJA ISTOTNYCH WARUNÓW ZAMÓWIENIA</w:t>
          </w:r>
        </w:p>
        <w:p w:rsidR="00E1754F" w:rsidRPr="00C47547" w:rsidRDefault="00E1754F" w:rsidP="00E1754F">
          <w:pPr>
            <w:pStyle w:val="Tekstpodstawowy"/>
            <w:rPr>
              <w:rFonts w:ascii="Bookman Old Style" w:hAnsi="Bookman Old Style"/>
              <w:sz w:val="14"/>
              <w:szCs w:val="14"/>
            </w:rPr>
          </w:pPr>
          <w:r w:rsidRPr="00C47547">
            <w:rPr>
              <w:rFonts w:ascii="Bookman Old Style" w:hAnsi="Bookman Old Style"/>
              <w:sz w:val="14"/>
              <w:szCs w:val="14"/>
            </w:rPr>
            <w:t>Zadanie: „Zakup energii elektrycznej na potrzeby obiektów Gminy Mstów i jej jednostek organizacyjnych</w:t>
          </w:r>
        </w:p>
      </w:tc>
    </w:tr>
  </w:tbl>
  <w:p w:rsidR="006B62CF" w:rsidRPr="00C61929" w:rsidRDefault="006B62CF" w:rsidP="00C61929">
    <w:pPr>
      <w:pStyle w:val="Tekstpodstawowy"/>
      <w:ind w:left="360"/>
      <w:jc w:val="right"/>
      <w:rPr>
        <w:rFonts w:ascii="Bookman Old Style" w:hAnsi="Bookman Old Style"/>
        <w:i/>
        <w:sz w:val="12"/>
        <w:szCs w:val="12"/>
      </w:rPr>
    </w:pPr>
    <w:r w:rsidRPr="0013285D">
      <w:rPr>
        <w:rFonts w:ascii="Bookman Old Style" w:hAnsi="Bookman Old Style"/>
        <w:i/>
        <w:sz w:val="12"/>
        <w:szCs w:val="12"/>
      </w:rPr>
      <w:t xml:space="preserve">     </w:t>
    </w:r>
    <w:r w:rsidR="00C61929">
      <w:rPr>
        <w:rFonts w:ascii="Bookman Old Style" w:hAnsi="Bookman Old Style"/>
        <w:i/>
        <w:sz w:val="12"/>
        <w:szCs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720" w:firstLine="0"/>
      </w:pPr>
    </w:lvl>
    <w:lvl w:ilvl="2">
      <w:start w:val="1"/>
      <w:numFmt w:val="none"/>
      <w:pStyle w:val="Nagwek3"/>
      <w:suff w:val="nothing"/>
      <w:lvlText w:val=""/>
      <w:lvlJc w:val="left"/>
      <w:pPr>
        <w:tabs>
          <w:tab w:val="num" w:pos="0"/>
        </w:tabs>
        <w:ind w:left="1416" w:hanging="1416"/>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397EDFB6"/>
    <w:name w:val="WW8Num2"/>
    <w:lvl w:ilvl="0">
      <w:start w:val="1"/>
      <w:numFmt w:val="decimal"/>
      <w:lvlText w:val="%1."/>
      <w:lvlJc w:val="left"/>
      <w:pPr>
        <w:tabs>
          <w:tab w:val="num" w:pos="0"/>
        </w:tabs>
        <w:ind w:left="720" w:hanging="360"/>
      </w:pPr>
      <w:rPr>
        <w:rFonts w:ascii="Bookman Old Style" w:hAnsi="Bookman Old Style" w:cs="Bookman Old Style" w:hint="default"/>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4D1ED208"/>
    <w:name w:val="WW8Num4"/>
    <w:lvl w:ilvl="0">
      <w:start w:val="1"/>
      <w:numFmt w:val="lowerLetter"/>
      <w:lvlText w:val="%1)"/>
      <w:lvlJc w:val="left"/>
      <w:pPr>
        <w:tabs>
          <w:tab w:val="num" w:pos="0"/>
        </w:tabs>
        <w:ind w:left="1146" w:hanging="360"/>
      </w:pPr>
      <w:rPr>
        <w:rFonts w:ascii="Bookman Old Style" w:hAnsi="Bookman Old Style" w:cs="Tahoma" w:hint="default"/>
        <w:sz w:val="20"/>
        <w:szCs w:val="20"/>
      </w:rPr>
    </w:lvl>
    <w:lvl w:ilvl="1">
      <w:start w:val="1"/>
      <w:numFmt w:val="decimal"/>
      <w:lvlText w:val="%2."/>
      <w:lvlJc w:val="left"/>
      <w:pPr>
        <w:tabs>
          <w:tab w:val="num" w:pos="0"/>
        </w:tabs>
        <w:ind w:left="1866" w:hanging="360"/>
      </w:pPr>
      <w:rPr>
        <w:rFonts w:ascii="Cambria" w:hAnsi="Cambria" w:cs="Bookman Old Style" w:hint="default"/>
        <w:b w:val="0"/>
        <w:bCs w:val="0"/>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4">
    <w:nsid w:val="00000005"/>
    <w:multiLevelType w:val="multilevel"/>
    <w:tmpl w:val="BE88E85A"/>
    <w:name w:val="WW8Num5"/>
    <w:lvl w:ilvl="0">
      <w:start w:val="1"/>
      <w:numFmt w:val="lowerLetter"/>
      <w:lvlText w:val="%1)"/>
      <w:lvlJc w:val="left"/>
      <w:pPr>
        <w:tabs>
          <w:tab w:val="num" w:pos="0"/>
        </w:tabs>
        <w:ind w:left="1146" w:hanging="360"/>
      </w:pPr>
      <w:rPr>
        <w:rFonts w:ascii="Cambria" w:hAnsi="Cambria" w:cs="Tahoma" w:hint="default"/>
        <w:sz w:val="20"/>
        <w:szCs w:val="20"/>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5">
    <w:nsid w:val="00000006"/>
    <w:multiLevelType w:val="multilevel"/>
    <w:tmpl w:val="4582F78E"/>
    <w:name w:val="WW8Num6"/>
    <w:lvl w:ilvl="0">
      <w:start w:val="1"/>
      <w:numFmt w:val="decimal"/>
      <w:lvlText w:val="%1)"/>
      <w:lvlJc w:val="left"/>
      <w:pPr>
        <w:tabs>
          <w:tab w:val="num" w:pos="0"/>
        </w:tabs>
        <w:ind w:left="1146" w:hanging="360"/>
      </w:pPr>
      <w:rPr>
        <w:rFonts w:ascii="Cambria" w:hAnsi="Cambria" w:cs="Bookman Old Style" w:hint="default"/>
        <w:b w:val="0"/>
        <w:bCs w:val="0"/>
        <w:sz w:val="20"/>
        <w:szCs w:val="20"/>
      </w:rPr>
    </w:lvl>
    <w:lvl w:ilvl="1">
      <w:start w:val="1"/>
      <w:numFmt w:val="decimal"/>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6">
    <w:nsid w:val="00000007"/>
    <w:multiLevelType w:val="multilevel"/>
    <w:tmpl w:val="96BC4146"/>
    <w:name w:val="WW8Num7"/>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Cambria" w:hAnsi="Cambria" w:cs="Tahoma" w:hint="default"/>
        <w:b w:val="0"/>
        <w:bCs w:val="0"/>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7">
    <w:nsid w:val="00000008"/>
    <w:multiLevelType w:val="multilevel"/>
    <w:tmpl w:val="A46C4108"/>
    <w:name w:val="WW8Num8"/>
    <w:lvl w:ilvl="0">
      <w:start w:val="1"/>
      <w:numFmt w:val="decimal"/>
      <w:lvlText w:val="%1."/>
      <w:lvlJc w:val="left"/>
      <w:pPr>
        <w:tabs>
          <w:tab w:val="num" w:pos="0"/>
        </w:tabs>
        <w:ind w:left="720" w:hanging="360"/>
      </w:pPr>
      <w:rPr>
        <w:rFonts w:ascii="Cambria" w:hAnsi="Cambria" w:cs="Bookman Old Style" w:hint="default"/>
        <w:b w:val="0"/>
        <w:sz w:val="20"/>
        <w:szCs w:val="20"/>
      </w:rPr>
    </w:lvl>
    <w:lvl w:ilvl="1">
      <w:start w:val="1"/>
      <w:numFmt w:val="decimal"/>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6D06D914"/>
    <w:name w:val="WW8Num9"/>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rPr>
        <w:rFonts w:ascii="Tahoma" w:hAnsi="Tahoma" w:cs="Bookman Old Style" w:hint="default"/>
        <w:b w:val="0"/>
        <w:bCs w:val="0"/>
        <w:color w:val="00000A"/>
        <w:sz w:val="20"/>
        <w:szCs w:val="20"/>
      </w:r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nsid w:val="0000000B"/>
    <w:multiLevelType w:val="multilevel"/>
    <w:tmpl w:val="58F06376"/>
    <w:name w:val="WW8Num11"/>
    <w:lvl w:ilvl="0">
      <w:start w:val="1"/>
      <w:numFmt w:val="decimal"/>
      <w:lvlText w:val="%1)"/>
      <w:lvlJc w:val="left"/>
      <w:pPr>
        <w:tabs>
          <w:tab w:val="num" w:pos="0"/>
        </w:tabs>
        <w:ind w:left="720" w:hanging="360"/>
      </w:pPr>
      <w:rPr>
        <w:rFonts w:ascii="Cambria" w:hAnsi="Cambria" w:cs="Tahoma" w:hint="default"/>
        <w:b w:val="0"/>
        <w:bCs w:val="0"/>
        <w:sz w:val="20"/>
        <w:szCs w:val="18"/>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nsid w:val="0000000C"/>
    <w:multiLevelType w:val="multilevel"/>
    <w:tmpl w:val="B8289040"/>
    <w:name w:val="WW8Num12"/>
    <w:lvl w:ilvl="0">
      <w:start w:val="1"/>
      <w:numFmt w:val="decimal"/>
      <w:lvlText w:val="%1)"/>
      <w:lvlJc w:val="left"/>
      <w:pPr>
        <w:tabs>
          <w:tab w:val="num" w:pos="0"/>
        </w:tabs>
        <w:ind w:left="720" w:hanging="360"/>
      </w:pPr>
      <w:rPr>
        <w:rFonts w:ascii="Cambria" w:hAnsi="Cambria" w:cs="Bookman Old Style" w:hint="default"/>
        <w:b w:val="0"/>
        <w:bCs w:val="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249A9474"/>
    <w:name w:val="WW8Num13"/>
    <w:lvl w:ilvl="0">
      <w:start w:val="1"/>
      <w:numFmt w:val="decimal"/>
      <w:lvlText w:val="%1)"/>
      <w:lvlJc w:val="left"/>
      <w:pPr>
        <w:tabs>
          <w:tab w:val="num" w:pos="0"/>
        </w:tabs>
        <w:ind w:left="720" w:hanging="360"/>
      </w:pPr>
      <w:rPr>
        <w:rFonts w:ascii="Cambria" w:hAnsi="Cambria" w:cs="Bookman Old Style" w:hint="default"/>
        <w:b w:val="0"/>
        <w:bCs w:val="0"/>
        <w:sz w:val="20"/>
        <w:szCs w:val="2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14">
    <w:nsid w:val="0000000F"/>
    <w:multiLevelType w:val="multilevel"/>
    <w:tmpl w:val="4E7EA0FE"/>
    <w:name w:val="WW8Num15"/>
    <w:lvl w:ilvl="0">
      <w:start w:val="1"/>
      <w:numFmt w:val="decimal"/>
      <w:lvlText w:val="%1)"/>
      <w:lvlJc w:val="left"/>
      <w:pPr>
        <w:tabs>
          <w:tab w:val="num" w:pos="0"/>
        </w:tabs>
        <w:ind w:left="360" w:hanging="360"/>
      </w:pPr>
      <w:rPr>
        <w:rFonts w:ascii="Cambria" w:hAnsi="Cambria" w:cs="Tahoma" w:hint="default"/>
        <w:b w:val="0"/>
        <w:bCs w:val="0"/>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nsid w:val="00000010"/>
    <w:multiLevelType w:val="multilevel"/>
    <w:tmpl w:val="D9AA02BC"/>
    <w:name w:val="WW8Num16"/>
    <w:lvl w:ilvl="0">
      <w:start w:val="1"/>
      <w:numFmt w:val="lowerLetter"/>
      <w:lvlText w:val="%1)"/>
      <w:lvlJc w:val="left"/>
      <w:pPr>
        <w:tabs>
          <w:tab w:val="num" w:pos="0"/>
        </w:tabs>
        <w:ind w:left="927" w:hanging="360"/>
      </w:pPr>
      <w:rPr>
        <w:rFonts w:ascii="Cambria" w:hAnsi="Cambria" w:cs="Tahoma" w:hint="default"/>
        <w:sz w:val="20"/>
        <w:szCs w:val="2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6">
    <w:nsid w:val="00000011"/>
    <w:multiLevelType w:val="multilevel"/>
    <w:tmpl w:val="00000011"/>
    <w:name w:val="WW8Num17"/>
    <w:lvl w:ilvl="0">
      <w:start w:val="1"/>
      <w:numFmt w:val="lowerLetter"/>
      <w:lvlText w:val="%1)"/>
      <w:lvlJc w:val="left"/>
      <w:pPr>
        <w:tabs>
          <w:tab w:val="num" w:pos="0"/>
        </w:tabs>
        <w:ind w:left="720" w:hanging="360"/>
      </w:pPr>
      <w:rPr>
        <w:b w:val="0"/>
        <w:bCs w:val="0"/>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nsid w:val="00000012"/>
    <w:multiLevelType w:val="multilevel"/>
    <w:tmpl w:val="4102433A"/>
    <w:name w:val="WW8Num19"/>
    <w:lvl w:ilvl="0">
      <w:start w:val="1"/>
      <w:numFmt w:val="lowerLetter"/>
      <w:lvlText w:val="%1."/>
      <w:lvlJc w:val="left"/>
      <w:pPr>
        <w:tabs>
          <w:tab w:val="num" w:pos="1080"/>
        </w:tabs>
        <w:ind w:left="1080" w:hanging="360"/>
      </w:pPr>
      <w:rPr>
        <w:rFonts w:ascii="Cambria" w:eastAsia="Times New Roman" w:hAnsi="Cambria" w:cs="Times New Roman"/>
        <w:b w:val="0"/>
      </w:rPr>
    </w:lvl>
    <w:lvl w:ilvl="1">
      <w:start w:val="1"/>
      <w:numFmt w:val="lowerLetter"/>
      <w:lvlText w:val="%2)"/>
      <w:lvlJc w:val="left"/>
      <w:pPr>
        <w:tabs>
          <w:tab w:val="num" w:pos="1780"/>
        </w:tabs>
        <w:ind w:left="1837" w:hanging="397"/>
      </w:pPr>
      <w:rPr>
        <w:rFonts w:ascii="Tahoma" w:hAnsi="Tahoma" w:cs="Times New Roman" w:hint="default"/>
        <w:b w:val="0"/>
        <w:sz w:val="20"/>
        <w:szCs w:val="20"/>
      </w:rPr>
    </w:lvl>
    <w:lvl w:ilvl="2">
      <w:start w:val="1"/>
      <w:numFmt w:val="upperRoman"/>
      <w:lvlText w:val="%3."/>
      <w:lvlJc w:val="left"/>
      <w:pPr>
        <w:tabs>
          <w:tab w:val="num" w:pos="0"/>
        </w:tabs>
        <w:ind w:left="3060" w:hanging="720"/>
      </w:pPr>
      <w:rPr>
        <w:rFonts w:hint="default"/>
      </w:rPr>
    </w:lvl>
    <w:lvl w:ilvl="3">
      <w:start w:val="1"/>
      <w:numFmt w:val="decimal"/>
      <w:lvlText w:val="%4."/>
      <w:lvlJc w:val="left"/>
      <w:pPr>
        <w:tabs>
          <w:tab w:val="num" w:pos="3240"/>
        </w:tabs>
        <w:ind w:left="3240" w:hanging="360"/>
      </w:pPr>
      <w:rPr>
        <w:rFonts w:cs="Times New Roman"/>
        <w:b w:val="0"/>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00000013"/>
    <w:multiLevelType w:val="singleLevel"/>
    <w:tmpl w:val="00000013"/>
    <w:name w:val="WW8Num20"/>
    <w:lvl w:ilvl="0">
      <w:start w:val="1"/>
      <w:numFmt w:val="lowerLetter"/>
      <w:lvlText w:val="%1)"/>
      <w:lvlJc w:val="left"/>
      <w:pPr>
        <w:tabs>
          <w:tab w:val="num" w:pos="0"/>
        </w:tabs>
        <w:ind w:left="1287" w:hanging="360"/>
      </w:pPr>
      <w:rPr>
        <w:rFonts w:ascii="Tahoma" w:hAnsi="Tahoma" w:cs="Tahoma"/>
        <w:sz w:val="20"/>
        <w:szCs w:val="20"/>
      </w:rPr>
    </w:lvl>
  </w:abstractNum>
  <w:abstractNum w:abstractNumId="19">
    <w:nsid w:val="00000014"/>
    <w:multiLevelType w:val="singleLevel"/>
    <w:tmpl w:val="4D82D052"/>
    <w:name w:val="WW8Num21"/>
    <w:lvl w:ilvl="0">
      <w:start w:val="1"/>
      <w:numFmt w:val="decimal"/>
      <w:lvlText w:val="%1."/>
      <w:lvlJc w:val="left"/>
      <w:pPr>
        <w:tabs>
          <w:tab w:val="num" w:pos="0"/>
        </w:tabs>
        <w:ind w:left="543" w:hanging="428"/>
      </w:pPr>
      <w:rPr>
        <w:rFonts w:ascii="Bookman Old Style" w:eastAsia="Calibri" w:hAnsi="Bookman Old Style" w:cs="Times New Roman" w:hint="default"/>
        <w:b w:val="0"/>
        <w:spacing w:val="-1"/>
        <w:w w:val="99"/>
        <w:sz w:val="20"/>
        <w:szCs w:val="20"/>
        <w:lang w:eastAsia="pl-PL"/>
      </w:rPr>
    </w:lvl>
  </w:abstractNum>
  <w:abstractNum w:abstractNumId="20">
    <w:nsid w:val="00000015"/>
    <w:multiLevelType w:val="multilevel"/>
    <w:tmpl w:val="9BF2082E"/>
    <w:name w:val="WW8Num23"/>
    <w:lvl w:ilvl="0">
      <w:start w:val="1"/>
      <w:numFmt w:val="decimal"/>
      <w:lvlText w:val="%1."/>
      <w:lvlJc w:val="left"/>
      <w:pPr>
        <w:tabs>
          <w:tab w:val="num" w:pos="707"/>
        </w:tabs>
        <w:ind w:left="707" w:hanging="283"/>
      </w:pPr>
      <w:rPr>
        <w:rFonts w:ascii="Tahoma" w:hAnsi="Tahoma" w:cs="Tahoma"/>
        <w:b w:val="0"/>
        <w:bCs w:val="0"/>
        <w:color w:val="auto"/>
        <w:sz w:val="20"/>
        <w:szCs w:val="20"/>
      </w:rPr>
    </w:lvl>
    <w:lvl w:ilvl="1">
      <w:start w:val="1"/>
      <w:numFmt w:val="decimal"/>
      <w:lvlText w:val="%2."/>
      <w:lvlJc w:val="left"/>
      <w:pPr>
        <w:tabs>
          <w:tab w:val="num" w:pos="1414"/>
        </w:tabs>
        <w:ind w:left="1414" w:hanging="283"/>
      </w:pPr>
      <w:rPr>
        <w:rFonts w:ascii="Tahoma" w:hAnsi="Tahoma" w:cs="Tahoma"/>
        <w:b w:val="0"/>
        <w:bCs w:val="0"/>
        <w:sz w:val="20"/>
        <w:szCs w:val="20"/>
      </w:rPr>
    </w:lvl>
    <w:lvl w:ilvl="2">
      <w:start w:val="1"/>
      <w:numFmt w:val="decimal"/>
      <w:lvlText w:val="%3."/>
      <w:lvlJc w:val="left"/>
      <w:pPr>
        <w:tabs>
          <w:tab w:val="num" w:pos="2121"/>
        </w:tabs>
        <w:ind w:left="2121" w:hanging="283"/>
      </w:pPr>
      <w:rPr>
        <w:rFonts w:ascii="Tahoma" w:hAnsi="Tahoma" w:cs="Tahoma"/>
        <w:b w:val="0"/>
        <w:bCs w:val="0"/>
        <w:sz w:val="20"/>
        <w:szCs w:val="20"/>
      </w:rPr>
    </w:lvl>
    <w:lvl w:ilvl="3">
      <w:start w:val="1"/>
      <w:numFmt w:val="decimal"/>
      <w:lvlText w:val="%4."/>
      <w:lvlJc w:val="left"/>
      <w:pPr>
        <w:tabs>
          <w:tab w:val="num" w:pos="2828"/>
        </w:tabs>
        <w:ind w:left="2828" w:hanging="283"/>
      </w:pPr>
      <w:rPr>
        <w:rFonts w:ascii="Tahoma" w:hAnsi="Tahoma" w:cs="Tahoma"/>
        <w:b w:val="0"/>
        <w:bCs w:val="0"/>
        <w:sz w:val="20"/>
        <w:szCs w:val="20"/>
      </w:rPr>
    </w:lvl>
    <w:lvl w:ilvl="4">
      <w:start w:val="1"/>
      <w:numFmt w:val="decimal"/>
      <w:lvlText w:val="%5."/>
      <w:lvlJc w:val="left"/>
      <w:pPr>
        <w:tabs>
          <w:tab w:val="num" w:pos="3535"/>
        </w:tabs>
        <w:ind w:left="3535" w:hanging="283"/>
      </w:pPr>
      <w:rPr>
        <w:rFonts w:ascii="Tahoma" w:hAnsi="Tahoma" w:cs="Tahoma"/>
        <w:b w:val="0"/>
        <w:bCs w:val="0"/>
        <w:sz w:val="20"/>
        <w:szCs w:val="20"/>
      </w:rPr>
    </w:lvl>
    <w:lvl w:ilvl="5">
      <w:start w:val="1"/>
      <w:numFmt w:val="decimal"/>
      <w:lvlText w:val="%6."/>
      <w:lvlJc w:val="left"/>
      <w:pPr>
        <w:tabs>
          <w:tab w:val="num" w:pos="4242"/>
        </w:tabs>
        <w:ind w:left="4242" w:hanging="283"/>
      </w:pPr>
      <w:rPr>
        <w:rFonts w:ascii="Tahoma" w:hAnsi="Tahoma" w:cs="Tahoma"/>
        <w:b w:val="0"/>
        <w:bCs w:val="0"/>
        <w:sz w:val="20"/>
        <w:szCs w:val="20"/>
      </w:rPr>
    </w:lvl>
    <w:lvl w:ilvl="6">
      <w:start w:val="1"/>
      <w:numFmt w:val="decimal"/>
      <w:lvlText w:val="%7."/>
      <w:lvlJc w:val="left"/>
      <w:pPr>
        <w:tabs>
          <w:tab w:val="num" w:pos="4949"/>
        </w:tabs>
        <w:ind w:left="4949" w:hanging="283"/>
      </w:pPr>
      <w:rPr>
        <w:rFonts w:ascii="Tahoma" w:hAnsi="Tahoma" w:cs="Tahoma"/>
        <w:b w:val="0"/>
        <w:bCs w:val="0"/>
        <w:sz w:val="20"/>
        <w:szCs w:val="20"/>
      </w:rPr>
    </w:lvl>
    <w:lvl w:ilvl="7">
      <w:start w:val="1"/>
      <w:numFmt w:val="decimal"/>
      <w:lvlText w:val="%8."/>
      <w:lvlJc w:val="left"/>
      <w:pPr>
        <w:tabs>
          <w:tab w:val="num" w:pos="5656"/>
        </w:tabs>
        <w:ind w:left="5656" w:hanging="283"/>
      </w:pPr>
      <w:rPr>
        <w:rFonts w:ascii="Tahoma" w:hAnsi="Tahoma" w:cs="Tahoma"/>
        <w:b w:val="0"/>
        <w:bCs w:val="0"/>
        <w:sz w:val="20"/>
        <w:szCs w:val="20"/>
      </w:rPr>
    </w:lvl>
    <w:lvl w:ilvl="8">
      <w:start w:val="1"/>
      <w:numFmt w:val="decimal"/>
      <w:lvlText w:val="%9."/>
      <w:lvlJc w:val="left"/>
      <w:pPr>
        <w:tabs>
          <w:tab w:val="num" w:pos="6363"/>
        </w:tabs>
        <w:ind w:left="6363" w:hanging="283"/>
      </w:pPr>
      <w:rPr>
        <w:rFonts w:ascii="Tahoma" w:hAnsi="Tahoma" w:cs="Tahoma"/>
        <w:b w:val="0"/>
        <w:bCs w:val="0"/>
        <w:sz w:val="20"/>
        <w:szCs w:val="20"/>
      </w:rPr>
    </w:lvl>
  </w:abstractNum>
  <w:abstractNum w:abstractNumId="21">
    <w:nsid w:val="00000016"/>
    <w:multiLevelType w:val="multilevel"/>
    <w:tmpl w:val="00000016"/>
    <w:name w:val="WW8Num24"/>
    <w:lvl w:ilvl="0">
      <w:start w:val="1"/>
      <w:numFmt w:val="decimal"/>
      <w:lvlText w:val="%1."/>
      <w:lvlJc w:val="left"/>
      <w:pPr>
        <w:tabs>
          <w:tab w:val="num" w:pos="720"/>
        </w:tabs>
        <w:ind w:left="720" w:hanging="360"/>
      </w:pPr>
      <w:rPr>
        <w:rFonts w:ascii="Arial" w:hAnsi="Arial" w:cs="Times New Roman"/>
        <w:b w:val="0"/>
        <w:bCs w:val="0"/>
        <w:sz w:val="20"/>
      </w:rPr>
    </w:lvl>
    <w:lvl w:ilvl="1">
      <w:start w:val="1"/>
      <w:numFmt w:val="decimal"/>
      <w:lvlText w:val="%1.%2."/>
      <w:lvlJc w:val="left"/>
      <w:pPr>
        <w:tabs>
          <w:tab w:val="num" w:pos="720"/>
        </w:tabs>
        <w:ind w:left="720" w:hanging="360"/>
      </w:pPr>
      <w:rPr>
        <w:rFonts w:cs="Times New Roman"/>
        <w:sz w:val="20"/>
      </w:rPr>
    </w:lvl>
    <w:lvl w:ilvl="2">
      <w:start w:val="1"/>
      <w:numFmt w:val="decimal"/>
      <w:lvlText w:val="%1.%2.%3."/>
      <w:lvlJc w:val="left"/>
      <w:pPr>
        <w:tabs>
          <w:tab w:val="num" w:pos="1080"/>
        </w:tabs>
        <w:ind w:left="1080" w:hanging="720"/>
      </w:pPr>
      <w:rPr>
        <w:rFonts w:cs="Times New Roman"/>
        <w:sz w:val="20"/>
      </w:rPr>
    </w:lvl>
    <w:lvl w:ilvl="3">
      <w:start w:val="1"/>
      <w:numFmt w:val="decimal"/>
      <w:lvlText w:val="%1.%2.%3.%4."/>
      <w:lvlJc w:val="left"/>
      <w:pPr>
        <w:tabs>
          <w:tab w:val="num" w:pos="1080"/>
        </w:tabs>
        <w:ind w:left="1080" w:hanging="720"/>
      </w:pPr>
      <w:rPr>
        <w:rFonts w:cs="Times New Roman"/>
        <w:sz w:val="20"/>
      </w:rPr>
    </w:lvl>
    <w:lvl w:ilvl="4">
      <w:start w:val="1"/>
      <w:numFmt w:val="decimal"/>
      <w:lvlText w:val="%1.%2.%3.%4.%5."/>
      <w:lvlJc w:val="left"/>
      <w:pPr>
        <w:tabs>
          <w:tab w:val="num" w:pos="1080"/>
        </w:tabs>
        <w:ind w:left="1080" w:hanging="720"/>
      </w:pPr>
      <w:rPr>
        <w:rFonts w:cs="Times New Roman"/>
        <w:sz w:val="20"/>
      </w:rPr>
    </w:lvl>
    <w:lvl w:ilvl="5">
      <w:start w:val="1"/>
      <w:numFmt w:val="decimal"/>
      <w:lvlText w:val="%1.%2.%3.%4.%5.%6."/>
      <w:lvlJc w:val="left"/>
      <w:pPr>
        <w:tabs>
          <w:tab w:val="num" w:pos="1440"/>
        </w:tabs>
        <w:ind w:left="1440" w:hanging="1080"/>
      </w:pPr>
      <w:rPr>
        <w:rFonts w:cs="Times New Roman"/>
        <w:sz w:val="20"/>
      </w:rPr>
    </w:lvl>
    <w:lvl w:ilvl="6">
      <w:start w:val="1"/>
      <w:numFmt w:val="decimal"/>
      <w:lvlText w:val="%1.%2.%3.%4.%5.%6.%7."/>
      <w:lvlJc w:val="left"/>
      <w:pPr>
        <w:tabs>
          <w:tab w:val="num" w:pos="1440"/>
        </w:tabs>
        <w:ind w:left="1440" w:hanging="1080"/>
      </w:pPr>
      <w:rPr>
        <w:rFonts w:cs="Times New Roman"/>
        <w:sz w:val="20"/>
      </w:rPr>
    </w:lvl>
    <w:lvl w:ilvl="7">
      <w:start w:val="1"/>
      <w:numFmt w:val="decimal"/>
      <w:lvlText w:val="%1.%2.%3.%4.%5.%6.%7.%8."/>
      <w:lvlJc w:val="left"/>
      <w:pPr>
        <w:tabs>
          <w:tab w:val="num" w:pos="1440"/>
        </w:tabs>
        <w:ind w:left="1440" w:hanging="1080"/>
      </w:pPr>
      <w:rPr>
        <w:rFonts w:cs="Times New Roman"/>
        <w:sz w:val="20"/>
      </w:rPr>
    </w:lvl>
    <w:lvl w:ilvl="8">
      <w:start w:val="1"/>
      <w:numFmt w:val="decimal"/>
      <w:lvlText w:val="%1.%2.%3.%4.%5.%6.%7.%8.%9."/>
      <w:lvlJc w:val="left"/>
      <w:pPr>
        <w:tabs>
          <w:tab w:val="num" w:pos="1800"/>
        </w:tabs>
        <w:ind w:left="1800" w:hanging="1440"/>
      </w:pPr>
      <w:rPr>
        <w:rFonts w:cs="Times New Roman"/>
        <w:sz w:val="20"/>
      </w:rPr>
    </w:lvl>
  </w:abstractNum>
  <w:abstractNum w:abstractNumId="22">
    <w:nsid w:val="00000017"/>
    <w:multiLevelType w:val="singleLevel"/>
    <w:tmpl w:val="00000017"/>
    <w:name w:val="WW8Num30"/>
    <w:lvl w:ilvl="0">
      <w:start w:val="1"/>
      <w:numFmt w:val="decimal"/>
      <w:lvlText w:val="%1)"/>
      <w:lvlJc w:val="left"/>
      <w:pPr>
        <w:tabs>
          <w:tab w:val="num" w:pos="1080"/>
        </w:tabs>
        <w:ind w:left="1080" w:hanging="360"/>
      </w:pPr>
      <w:rPr>
        <w:rFonts w:ascii="Calibri" w:hAnsi="Calibri" w:cs="Calibri"/>
        <w:sz w:val="20"/>
      </w:rPr>
    </w:lvl>
  </w:abstractNum>
  <w:abstractNum w:abstractNumId="23">
    <w:nsid w:val="00000018"/>
    <w:multiLevelType w:val="multilevel"/>
    <w:tmpl w:val="00000018"/>
    <w:name w:val="WW8Num3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nsid w:val="0000001E"/>
    <w:multiLevelType w:val="multilevel"/>
    <w:tmpl w:val="A70E7462"/>
    <w:name w:val="WWNum31"/>
    <w:lvl w:ilvl="0">
      <w:start w:val="8"/>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lvl>
    <w:lvl w:ilvl="3">
      <w:start w:val="1"/>
      <w:numFmt w:val="decimal"/>
      <w:lvlText w:val="%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5">
    <w:nsid w:val="0000001F"/>
    <w:multiLevelType w:val="multilevel"/>
    <w:tmpl w:val="0000001F"/>
    <w:name w:val="WWNum32"/>
    <w:lvl w:ilvl="0">
      <w:start w:val="1"/>
      <w:numFmt w:val="decimal"/>
      <w:lvlText w:val="%1."/>
      <w:lvlJc w:val="left"/>
      <w:pPr>
        <w:tabs>
          <w:tab w:val="num" w:pos="2880"/>
        </w:tabs>
        <w:ind w:left="2880" w:hanging="360"/>
      </w:pPr>
    </w:lvl>
    <w:lvl w:ilvl="1">
      <w:start w:val="1"/>
      <w:numFmt w:val="decimal"/>
      <w:lvlText w:val="%2)"/>
      <w:lvlJc w:val="left"/>
      <w:pPr>
        <w:tabs>
          <w:tab w:val="num" w:pos="1353"/>
        </w:tabs>
        <w:ind w:left="1353" w:hanging="360"/>
      </w:pPr>
      <w:rPr>
        <w:rFonts w:eastAsia="Times New Roman" w:cs="Arial"/>
      </w:rPr>
    </w:lvl>
    <w:lvl w:ilvl="2">
      <w:start w:val="1"/>
      <w:numFmt w:val="upperLetter"/>
      <w:lvlText w:val="%2.%3."/>
      <w:lvlJc w:val="left"/>
      <w:pPr>
        <w:tabs>
          <w:tab w:val="num" w:pos="0"/>
        </w:tabs>
        <w:ind w:left="2340" w:hanging="360"/>
      </w:pPr>
    </w:lvl>
    <w:lvl w:ilvl="3">
      <w:start w:val="1"/>
      <w:numFmt w:val="lowerLetter"/>
      <w:lvlText w:val="%2.%3.%4)"/>
      <w:lvlJc w:val="left"/>
      <w:pPr>
        <w:tabs>
          <w:tab w:val="num" w:pos="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6">
    <w:nsid w:val="00000020"/>
    <w:multiLevelType w:val="multilevel"/>
    <w:tmpl w:val="00000020"/>
    <w:name w:val="WW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00000021"/>
    <w:multiLevelType w:val="multilevel"/>
    <w:tmpl w:val="00000021"/>
    <w:name w:val="WWNum34"/>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lvl>
    <w:lvl w:ilvl="3">
      <w:start w:val="1"/>
      <w:numFmt w:val="decimal"/>
      <w:lvlText w:val="%2.%3.%4)"/>
      <w:lvlJc w:val="left"/>
      <w:pPr>
        <w:tabs>
          <w:tab w:val="num" w:pos="0"/>
        </w:tabs>
        <w:ind w:left="1800" w:hanging="720"/>
      </w:pPr>
      <w:rPr>
        <w:rFonts w:eastAsia="Times New Roman" w:cs="Arial"/>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8">
    <w:nsid w:val="00000024"/>
    <w:multiLevelType w:val="multilevel"/>
    <w:tmpl w:val="00000024"/>
    <w:name w:val="WWNum4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nsid w:val="04F67E0E"/>
    <w:multiLevelType w:val="multilevel"/>
    <w:tmpl w:val="68EE080E"/>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nsid w:val="0716155F"/>
    <w:multiLevelType w:val="hybridMultilevel"/>
    <w:tmpl w:val="20B05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2172C1A"/>
    <w:multiLevelType w:val="hybridMultilevel"/>
    <w:tmpl w:val="2C0E67D4"/>
    <w:lvl w:ilvl="0" w:tplc="0415000F">
      <w:start w:val="1"/>
      <w:numFmt w:val="decimal"/>
      <w:lvlText w:val="%1."/>
      <w:lvlJc w:val="left"/>
      <w:pPr>
        <w:ind w:left="1003" w:hanging="360"/>
      </w:pPr>
    </w:lvl>
    <w:lvl w:ilvl="1" w:tplc="A1A4788A">
      <w:start w:val="1"/>
      <w:numFmt w:val="lowerLetter"/>
      <w:lvlText w:val="%2)"/>
      <w:lvlJc w:val="left"/>
      <w:pPr>
        <w:ind w:left="1723" w:hanging="360"/>
      </w:pPr>
      <w:rPr>
        <w:rFonts w:ascii="Tahoma" w:hAnsi="Tahoma" w:cs="Tahoma" w:hint="default"/>
        <w:b w:val="0"/>
        <w:sz w:val="20"/>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2">
    <w:nsid w:val="12933AFB"/>
    <w:multiLevelType w:val="multilevel"/>
    <w:tmpl w:val="DFB007D4"/>
    <w:lvl w:ilvl="0">
      <w:start w:val="1"/>
      <w:numFmt w:val="decimal"/>
      <w:lvlText w:val="%1."/>
      <w:lvlJc w:val="left"/>
      <w:pPr>
        <w:tabs>
          <w:tab w:val="num" w:pos="2880"/>
        </w:tabs>
        <w:ind w:left="2880" w:hanging="360"/>
      </w:pPr>
    </w:lvl>
    <w:lvl w:ilvl="1">
      <w:start w:val="1"/>
      <w:numFmt w:val="decimal"/>
      <w:lvlText w:val="%2)"/>
      <w:lvlJc w:val="left"/>
      <w:pPr>
        <w:tabs>
          <w:tab w:val="num" w:pos="1353"/>
        </w:tabs>
        <w:ind w:left="1353" w:hanging="360"/>
      </w:pPr>
      <w:rPr>
        <w:rFonts w:eastAsia="Times New Roman" w:cs="Arial"/>
      </w:rPr>
    </w:lvl>
    <w:lvl w:ilvl="2">
      <w:start w:val="1"/>
      <w:numFmt w:val="upperLetter"/>
      <w:lvlText w:val="%2.%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3">
    <w:nsid w:val="12D05DA5"/>
    <w:multiLevelType w:val="hybridMultilevel"/>
    <w:tmpl w:val="BD3086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3AED5958"/>
    <w:multiLevelType w:val="hybridMultilevel"/>
    <w:tmpl w:val="24A2D714"/>
    <w:lvl w:ilvl="0" w:tplc="A39AFA5C">
      <w:start w:val="1"/>
      <w:numFmt w:val="lowerLetter"/>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nsid w:val="3CC16A92"/>
    <w:multiLevelType w:val="multilevel"/>
    <w:tmpl w:val="4582F78E"/>
    <w:lvl w:ilvl="0">
      <w:start w:val="1"/>
      <w:numFmt w:val="decimal"/>
      <w:lvlText w:val="%1)"/>
      <w:lvlJc w:val="left"/>
      <w:pPr>
        <w:tabs>
          <w:tab w:val="num" w:pos="0"/>
        </w:tabs>
        <w:ind w:left="1146" w:hanging="360"/>
      </w:pPr>
      <w:rPr>
        <w:rFonts w:ascii="Cambria" w:hAnsi="Cambria" w:cs="Bookman Old Style" w:hint="default"/>
        <w:b w:val="0"/>
        <w:bCs w:val="0"/>
        <w:sz w:val="20"/>
        <w:szCs w:val="20"/>
      </w:rPr>
    </w:lvl>
    <w:lvl w:ilvl="1">
      <w:start w:val="1"/>
      <w:numFmt w:val="decimal"/>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36">
    <w:nsid w:val="3EE225C1"/>
    <w:multiLevelType w:val="multilevel"/>
    <w:tmpl w:val="161817D0"/>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lvl>
    <w:lvl w:ilvl="3">
      <w:start w:val="1"/>
      <w:numFmt w:val="decimal"/>
      <w:lvlText w:val="%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7">
    <w:nsid w:val="42E51651"/>
    <w:multiLevelType w:val="hybridMultilevel"/>
    <w:tmpl w:val="A88EF6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9B41AA"/>
    <w:multiLevelType w:val="hybridMultilevel"/>
    <w:tmpl w:val="24B6D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9CEC0FE">
      <w:start w:val="3"/>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B3A1486"/>
    <w:multiLevelType w:val="multilevel"/>
    <w:tmpl w:val="7A404CE0"/>
    <w:lvl w:ilvl="0">
      <w:start w:val="1"/>
      <w:numFmt w:val="decimal"/>
      <w:lvlText w:val="%1."/>
      <w:lvlJc w:val="left"/>
      <w:pPr>
        <w:tabs>
          <w:tab w:val="num" w:pos="0"/>
        </w:tabs>
        <w:ind w:left="720" w:hanging="360"/>
      </w:pPr>
      <w:rPr>
        <w:rFonts w:ascii="Cambria" w:hAnsi="Cambria" w:cs="Bookman Old Style" w:hint="default"/>
        <w:b w:val="0"/>
        <w:sz w:val="20"/>
        <w:szCs w:val="20"/>
      </w:rPr>
    </w:lvl>
    <w:lvl w:ilvl="1">
      <w:start w:val="1"/>
      <w:numFmt w:val="decimal"/>
      <w:lvlText w:val="%2."/>
      <w:lvlJc w:val="left"/>
      <w:pPr>
        <w:tabs>
          <w:tab w:val="num" w:pos="0"/>
        </w:tabs>
        <w:ind w:left="1440" w:hanging="360"/>
      </w:pPr>
      <w:rPr>
        <w:b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nsid w:val="64FB3794"/>
    <w:multiLevelType w:val="hybridMultilevel"/>
    <w:tmpl w:val="C41ACA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9ED07DA"/>
    <w:multiLevelType w:val="hybridMultilevel"/>
    <w:tmpl w:val="E5C8C826"/>
    <w:lvl w:ilvl="0" w:tplc="04150011">
      <w:start w:val="1"/>
      <w:numFmt w:val="decimal"/>
      <w:lvlText w:val="%1)"/>
      <w:lvlJc w:val="left"/>
      <w:pPr>
        <w:ind w:left="1004" w:hanging="360"/>
      </w:pPr>
    </w:lvl>
    <w:lvl w:ilvl="1" w:tplc="018815B8">
      <w:start w:val="1"/>
      <w:numFmt w:val="decimal"/>
      <w:lvlText w:val="%2)"/>
      <w:lvlJc w:val="left"/>
      <w:pPr>
        <w:ind w:left="1724" w:hanging="360"/>
      </w:pPr>
      <w:rPr>
        <w:b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743F5754"/>
    <w:multiLevelType w:val="hybridMultilevel"/>
    <w:tmpl w:val="5B1E19EE"/>
    <w:lvl w:ilvl="0" w:tplc="142E6E4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7"/>
  </w:num>
  <w:num w:numId="16">
    <w:abstractNumId w:val="19"/>
  </w:num>
  <w:num w:numId="17">
    <w:abstractNumId w:val="20"/>
  </w:num>
  <w:num w:numId="18">
    <w:abstractNumId w:val="31"/>
  </w:num>
  <w:num w:numId="19">
    <w:abstractNumId w:val="42"/>
  </w:num>
  <w:num w:numId="20">
    <w:abstractNumId w:val="30"/>
  </w:num>
  <w:num w:numId="21">
    <w:abstractNumId w:val="40"/>
  </w:num>
  <w:num w:numId="22">
    <w:abstractNumId w:val="37"/>
  </w:num>
  <w:num w:numId="23">
    <w:abstractNumId w:val="28"/>
  </w:num>
  <w:num w:numId="24">
    <w:abstractNumId w:val="34"/>
  </w:num>
  <w:num w:numId="25">
    <w:abstractNumId w:val="24"/>
  </w:num>
  <w:num w:numId="26">
    <w:abstractNumId w:val="26"/>
  </w:num>
  <w:num w:numId="27">
    <w:abstractNumId w:val="36"/>
  </w:num>
  <w:num w:numId="28">
    <w:abstractNumId w:val="32"/>
  </w:num>
  <w:num w:numId="29">
    <w:abstractNumId w:val="29"/>
  </w:num>
  <w:num w:numId="30">
    <w:abstractNumId w:val="33"/>
  </w:num>
  <w:num w:numId="31">
    <w:abstractNumId w:val="38"/>
  </w:num>
  <w:num w:numId="32">
    <w:abstractNumId w:val="41"/>
  </w:num>
  <w:num w:numId="33">
    <w:abstractNumId w:val="35"/>
  </w:num>
  <w:num w:numId="3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17"/>
    <w:rsid w:val="00003303"/>
    <w:rsid w:val="0002038E"/>
    <w:rsid w:val="00024EA6"/>
    <w:rsid w:val="000600DE"/>
    <w:rsid w:val="00065EFE"/>
    <w:rsid w:val="00082382"/>
    <w:rsid w:val="0009768B"/>
    <w:rsid w:val="000B219C"/>
    <w:rsid w:val="000B286F"/>
    <w:rsid w:val="000B58D0"/>
    <w:rsid w:val="000B6E8B"/>
    <w:rsid w:val="000E58A1"/>
    <w:rsid w:val="00116E8C"/>
    <w:rsid w:val="00141BEF"/>
    <w:rsid w:val="00152292"/>
    <w:rsid w:val="0017365B"/>
    <w:rsid w:val="001A3202"/>
    <w:rsid w:val="001A6E5E"/>
    <w:rsid w:val="001B287D"/>
    <w:rsid w:val="001B52A0"/>
    <w:rsid w:val="001F4AD3"/>
    <w:rsid w:val="002007AA"/>
    <w:rsid w:val="00223F22"/>
    <w:rsid w:val="002266FF"/>
    <w:rsid w:val="002414A0"/>
    <w:rsid w:val="00256B94"/>
    <w:rsid w:val="00282289"/>
    <w:rsid w:val="002824EB"/>
    <w:rsid w:val="00284FE5"/>
    <w:rsid w:val="00297601"/>
    <w:rsid w:val="002B4875"/>
    <w:rsid w:val="002C26F3"/>
    <w:rsid w:val="002E034F"/>
    <w:rsid w:val="00311316"/>
    <w:rsid w:val="003137B4"/>
    <w:rsid w:val="0031385C"/>
    <w:rsid w:val="00323820"/>
    <w:rsid w:val="003503CF"/>
    <w:rsid w:val="00374B4D"/>
    <w:rsid w:val="003A120F"/>
    <w:rsid w:val="003D7089"/>
    <w:rsid w:val="003E1C29"/>
    <w:rsid w:val="003F474E"/>
    <w:rsid w:val="00422BD9"/>
    <w:rsid w:val="0043695E"/>
    <w:rsid w:val="00444777"/>
    <w:rsid w:val="004504D3"/>
    <w:rsid w:val="00454734"/>
    <w:rsid w:val="00467A39"/>
    <w:rsid w:val="00483E53"/>
    <w:rsid w:val="00497E01"/>
    <w:rsid w:val="004B0B0D"/>
    <w:rsid w:val="004B504C"/>
    <w:rsid w:val="004D5DBC"/>
    <w:rsid w:val="004E1333"/>
    <w:rsid w:val="004E4E85"/>
    <w:rsid w:val="005302DB"/>
    <w:rsid w:val="0054670C"/>
    <w:rsid w:val="0057300A"/>
    <w:rsid w:val="005C3907"/>
    <w:rsid w:val="005E6DC5"/>
    <w:rsid w:val="00612289"/>
    <w:rsid w:val="0061601E"/>
    <w:rsid w:val="00640467"/>
    <w:rsid w:val="0064539D"/>
    <w:rsid w:val="00651952"/>
    <w:rsid w:val="00663F5F"/>
    <w:rsid w:val="00664E50"/>
    <w:rsid w:val="006657D1"/>
    <w:rsid w:val="00674BB4"/>
    <w:rsid w:val="006A34D1"/>
    <w:rsid w:val="006B25E1"/>
    <w:rsid w:val="006B5B38"/>
    <w:rsid w:val="006B62CF"/>
    <w:rsid w:val="006B6992"/>
    <w:rsid w:val="006E542C"/>
    <w:rsid w:val="00702D06"/>
    <w:rsid w:val="007259DA"/>
    <w:rsid w:val="00733AA8"/>
    <w:rsid w:val="00750C6D"/>
    <w:rsid w:val="0075410E"/>
    <w:rsid w:val="007554D6"/>
    <w:rsid w:val="00772887"/>
    <w:rsid w:val="007800A1"/>
    <w:rsid w:val="0078673E"/>
    <w:rsid w:val="007C0255"/>
    <w:rsid w:val="007F5AF7"/>
    <w:rsid w:val="00811769"/>
    <w:rsid w:val="00812A17"/>
    <w:rsid w:val="00816014"/>
    <w:rsid w:val="00867551"/>
    <w:rsid w:val="00894042"/>
    <w:rsid w:val="008A1E31"/>
    <w:rsid w:val="008B6C18"/>
    <w:rsid w:val="008E5538"/>
    <w:rsid w:val="00915EF8"/>
    <w:rsid w:val="00921009"/>
    <w:rsid w:val="00951685"/>
    <w:rsid w:val="00971C96"/>
    <w:rsid w:val="00980B74"/>
    <w:rsid w:val="009870CB"/>
    <w:rsid w:val="009B2A5B"/>
    <w:rsid w:val="009B5AB5"/>
    <w:rsid w:val="009D31A7"/>
    <w:rsid w:val="009E597B"/>
    <w:rsid w:val="00A13459"/>
    <w:rsid w:val="00A237ED"/>
    <w:rsid w:val="00A25030"/>
    <w:rsid w:val="00A43B5D"/>
    <w:rsid w:val="00A6345F"/>
    <w:rsid w:val="00A66861"/>
    <w:rsid w:val="00A77896"/>
    <w:rsid w:val="00A87EB1"/>
    <w:rsid w:val="00AB0544"/>
    <w:rsid w:val="00AE6969"/>
    <w:rsid w:val="00AF6950"/>
    <w:rsid w:val="00B577F2"/>
    <w:rsid w:val="00B57D3E"/>
    <w:rsid w:val="00B63927"/>
    <w:rsid w:val="00B7564D"/>
    <w:rsid w:val="00B765B4"/>
    <w:rsid w:val="00B81209"/>
    <w:rsid w:val="00B9382A"/>
    <w:rsid w:val="00BA14AD"/>
    <w:rsid w:val="00BE53B1"/>
    <w:rsid w:val="00C21779"/>
    <w:rsid w:val="00C228F1"/>
    <w:rsid w:val="00C4237B"/>
    <w:rsid w:val="00C47547"/>
    <w:rsid w:val="00C61929"/>
    <w:rsid w:val="00C63E3C"/>
    <w:rsid w:val="00C66FDB"/>
    <w:rsid w:val="00CA5294"/>
    <w:rsid w:val="00CC4631"/>
    <w:rsid w:val="00CD1F81"/>
    <w:rsid w:val="00D11A68"/>
    <w:rsid w:val="00D16976"/>
    <w:rsid w:val="00D20AEE"/>
    <w:rsid w:val="00D94D25"/>
    <w:rsid w:val="00D954D4"/>
    <w:rsid w:val="00DC46A8"/>
    <w:rsid w:val="00DF446D"/>
    <w:rsid w:val="00DF5F02"/>
    <w:rsid w:val="00DF77AA"/>
    <w:rsid w:val="00E06725"/>
    <w:rsid w:val="00E1754F"/>
    <w:rsid w:val="00E23677"/>
    <w:rsid w:val="00E26F55"/>
    <w:rsid w:val="00E5460E"/>
    <w:rsid w:val="00E7080D"/>
    <w:rsid w:val="00E771A0"/>
    <w:rsid w:val="00E82F09"/>
    <w:rsid w:val="00E83DE7"/>
    <w:rsid w:val="00EA0B5F"/>
    <w:rsid w:val="00EA4DBE"/>
    <w:rsid w:val="00EB2280"/>
    <w:rsid w:val="00EB536B"/>
    <w:rsid w:val="00ED234F"/>
    <w:rsid w:val="00ED621F"/>
    <w:rsid w:val="00F47024"/>
    <w:rsid w:val="00F71700"/>
    <w:rsid w:val="00F84E21"/>
    <w:rsid w:val="00F87AB2"/>
    <w:rsid w:val="00FB456C"/>
    <w:rsid w:val="00FB5839"/>
    <w:rsid w:val="00FE0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kern w:val="1"/>
      <w:sz w:val="24"/>
      <w:szCs w:val="24"/>
      <w:lang w:eastAsia="zh-CN"/>
    </w:rPr>
  </w:style>
  <w:style w:type="paragraph" w:styleId="Nagwek1">
    <w:name w:val="heading 1"/>
    <w:basedOn w:val="Normalny"/>
    <w:next w:val="Tekstpodstawowy"/>
    <w:qFormat/>
    <w:pPr>
      <w:keepNext/>
      <w:numPr>
        <w:numId w:val="1"/>
      </w:numPr>
      <w:jc w:val="right"/>
      <w:outlineLvl w:val="0"/>
    </w:pPr>
    <w:rPr>
      <w:b/>
    </w:rPr>
  </w:style>
  <w:style w:type="paragraph" w:styleId="Nagwek2">
    <w:name w:val="heading 2"/>
    <w:basedOn w:val="Normalny"/>
    <w:next w:val="Tekstpodstawowy"/>
    <w:qFormat/>
    <w:pPr>
      <w:numPr>
        <w:ilvl w:val="1"/>
        <w:numId w:val="1"/>
      </w:numPr>
      <w:tabs>
        <w:tab w:val="left" w:pos="720"/>
      </w:tabs>
      <w:spacing w:before="60" w:after="120"/>
      <w:jc w:val="both"/>
      <w:outlineLvl w:val="1"/>
    </w:pPr>
    <w:rPr>
      <w:rFonts w:ascii="Verdana" w:hAnsi="Verdana" w:cs="Arial"/>
      <w:bCs/>
      <w:iCs/>
      <w:color w:val="000000"/>
      <w:sz w:val="20"/>
      <w:szCs w:val="20"/>
    </w:rPr>
  </w:style>
  <w:style w:type="paragraph" w:styleId="Nagwek3">
    <w:name w:val="heading 3"/>
    <w:basedOn w:val="Normalny"/>
    <w:next w:val="Tekstpodstawowy"/>
    <w:qFormat/>
    <w:pPr>
      <w:keepNext/>
      <w:numPr>
        <w:ilvl w:val="2"/>
        <w:numId w:val="1"/>
      </w:numPr>
      <w:outlineLvl w:val="2"/>
    </w:pPr>
    <w:rPr>
      <w:b/>
      <w:sz w:val="20"/>
    </w:rPr>
  </w:style>
  <w:style w:type="paragraph" w:styleId="Nagwek4">
    <w:name w:val="heading 4"/>
    <w:basedOn w:val="Normalny"/>
    <w:next w:val="Tekstpodstawowy"/>
    <w:qFormat/>
    <w:pPr>
      <w:keepNext/>
      <w:numPr>
        <w:ilvl w:val="3"/>
        <w:numId w:val="1"/>
      </w:numPr>
      <w:outlineLvl w:val="3"/>
    </w:pPr>
    <w:rPr>
      <w:sz w:val="28"/>
    </w:rPr>
  </w:style>
  <w:style w:type="paragraph" w:styleId="Nagwek5">
    <w:name w:val="heading 5"/>
    <w:basedOn w:val="Normalny"/>
    <w:next w:val="Tekstpodstawowy"/>
    <w:qFormat/>
    <w:pPr>
      <w:keepNext/>
      <w:numPr>
        <w:ilvl w:val="4"/>
        <w:numId w:val="1"/>
      </w:numPr>
      <w:tabs>
        <w:tab w:val="center" w:pos="7020"/>
      </w:tabs>
      <w:jc w:val="center"/>
      <w:outlineLvl w:val="4"/>
    </w:pPr>
    <w:rPr>
      <w:b/>
      <w:bCs/>
    </w:rPr>
  </w:style>
  <w:style w:type="paragraph" w:styleId="Nagwek6">
    <w:name w:val="heading 6"/>
    <w:basedOn w:val="Normalny"/>
    <w:next w:val="Tekstpodstawowy"/>
    <w:qFormat/>
    <w:pPr>
      <w:keepNext/>
      <w:numPr>
        <w:ilvl w:val="5"/>
        <w:numId w:val="1"/>
      </w:numPr>
      <w:outlineLvl w:val="5"/>
    </w:pPr>
    <w:rPr>
      <w:b/>
      <w:bCs/>
    </w:rPr>
  </w:style>
  <w:style w:type="paragraph" w:styleId="Nagwek7">
    <w:name w:val="heading 7"/>
    <w:basedOn w:val="Normalny"/>
    <w:next w:val="Tekstpodstawowy"/>
    <w:qFormat/>
    <w:pPr>
      <w:numPr>
        <w:ilvl w:val="6"/>
        <w:numId w:val="1"/>
      </w:numPr>
      <w:spacing w:before="240" w:after="60"/>
      <w:outlineLvl w:val="6"/>
    </w:pPr>
  </w:style>
  <w:style w:type="paragraph" w:styleId="Nagwek8">
    <w:name w:val="heading 8"/>
    <w:basedOn w:val="Normalny"/>
    <w:next w:val="Tekstpodstawowy"/>
    <w:qFormat/>
    <w:pPr>
      <w:numPr>
        <w:ilvl w:val="7"/>
        <w:numId w:val="1"/>
      </w:numPr>
      <w:spacing w:before="240" w:after="60"/>
      <w:outlineLvl w:val="7"/>
    </w:pPr>
    <w:rPr>
      <w:i/>
      <w:iCs/>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Bookman Old Style"/>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ahoma"/>
      <w:sz w:val="20"/>
      <w:szCs w:val="20"/>
    </w:rPr>
  </w:style>
  <w:style w:type="character" w:customStyle="1" w:styleId="WW8Num4z1">
    <w:name w:val="WW8Num4z1"/>
    <w:rPr>
      <w:rFonts w:ascii="Tahoma" w:hAnsi="Tahoma" w:cs="Bookman Old Style"/>
      <w:b w:val="0"/>
      <w:bCs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ahoma" w:hAnsi="Tahoma" w:cs="Bookman Old Style"/>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ahoma" w:hAnsi="Tahoma" w:cs="Tahoma"/>
      <w:b w:val="0"/>
      <w:bCs w:val="0"/>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Bookman Old Style"/>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ahoma" w:hAnsi="Tahoma" w:cs="Bookman Old Style"/>
      <w:b w:val="0"/>
      <w:bCs w:val="0"/>
      <w:color w:val="00000A"/>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b w:val="0"/>
      <w:bCs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Bookman Old Style"/>
      <w:b w:val="0"/>
      <w:bCs w:val="0"/>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hAnsi="Tahoma" w:cs="Bookman Old Style"/>
      <w:b w:val="0"/>
      <w:bCs w:val="0"/>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hAnsi="Tahoma" w:cs="Tahoma"/>
      <w:b w:val="0"/>
      <w:bCs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b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b w:val="0"/>
    </w:rPr>
  </w:style>
  <w:style w:type="character" w:customStyle="1" w:styleId="WW8Num19z1">
    <w:name w:val="WW8Num19z1"/>
    <w:rPr>
      <w:rFonts w:ascii="Tahoma" w:hAnsi="Tahoma" w:cs="Times New Roman" w:hint="default"/>
      <w:b w:val="0"/>
      <w:sz w:val="20"/>
      <w:szCs w:val="20"/>
    </w:rPr>
  </w:style>
  <w:style w:type="character" w:customStyle="1" w:styleId="WW8Num19z2">
    <w:name w:val="WW8Num19z2"/>
    <w:rPr>
      <w:rFonts w:hint="default"/>
    </w:rPr>
  </w:style>
  <w:style w:type="character" w:customStyle="1" w:styleId="WW8Num19z3">
    <w:name w:val="WW8Num19z3"/>
    <w:rPr>
      <w:rFonts w:cs="Times New Roman"/>
    </w:rPr>
  </w:style>
  <w:style w:type="character" w:customStyle="1" w:styleId="WW8Num20z0">
    <w:name w:val="WW8Num20z0"/>
    <w:rPr>
      <w:rFonts w:ascii="Tahoma" w:hAnsi="Tahoma" w:cs="Tahoma"/>
      <w:sz w:val="20"/>
      <w:szCs w:val="20"/>
    </w:rPr>
  </w:style>
  <w:style w:type="character" w:customStyle="1" w:styleId="WW8Num21z0">
    <w:name w:val="WW8Num21z0"/>
    <w:rPr>
      <w:rFonts w:ascii="Tahoma" w:eastAsia="Calibri" w:hAnsi="Tahoma" w:cs="Times New Roman" w:hint="default"/>
      <w:b w:val="0"/>
      <w:spacing w:val="-1"/>
      <w:w w:val="99"/>
      <w:sz w:val="20"/>
      <w:szCs w:val="20"/>
      <w:lang w:eastAsia="pl-P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b w:val="0"/>
      <w:bCs w:val="0"/>
      <w:sz w:val="20"/>
      <w:szCs w:val="20"/>
    </w:rPr>
  </w:style>
  <w:style w:type="character" w:customStyle="1" w:styleId="WW8Num24z0">
    <w:name w:val="WW8Num24z0"/>
    <w:rPr>
      <w:rFonts w:ascii="Arial" w:hAnsi="Arial" w:cs="Times New Roman"/>
      <w:b w:val="0"/>
      <w:bCs w:val="0"/>
      <w:sz w:val="20"/>
    </w:rPr>
  </w:style>
  <w:style w:type="character" w:customStyle="1" w:styleId="WW8Num24z1">
    <w:name w:val="WW8Num24z1"/>
    <w:rPr>
      <w:rFonts w:cs="Times New Roman"/>
      <w:sz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Tahoma" w:hAnsi="Tahoma" w:cs="Times New Roman" w:hint="default"/>
      <w:b w:val="0"/>
      <w:sz w:val="20"/>
      <w:szCs w:val="20"/>
    </w:rPr>
  </w:style>
  <w:style w:type="character" w:customStyle="1" w:styleId="WW8Num20z2">
    <w:name w:val="WW8Num20z2"/>
    <w:rPr>
      <w:rFonts w:hint="default"/>
    </w:rPr>
  </w:style>
  <w:style w:type="character" w:customStyle="1" w:styleId="WW8Num20z3">
    <w:name w:val="WW8Num20z3"/>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b w:val="0"/>
      <w:bCs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Times New Roman"/>
      <w:b w:val="0"/>
      <w:bCs w:val="0"/>
      <w:sz w:val="20"/>
    </w:rPr>
  </w:style>
  <w:style w:type="character" w:customStyle="1" w:styleId="WW8Num26z1">
    <w:name w:val="WW8Num26z1"/>
    <w:rPr>
      <w:rFonts w:cs="Times New Roman"/>
      <w:sz w:val="20"/>
    </w:rPr>
  </w:style>
  <w:style w:type="character" w:customStyle="1" w:styleId="WW8Num27z0">
    <w:name w:val="WW8Num27z0"/>
    <w:rPr>
      <w:rFonts w:ascii="Symbol" w:hAnsi="Symbol" w:cs="OpenSymbol"/>
    </w:rPr>
  </w:style>
  <w:style w:type="character" w:customStyle="1" w:styleId="WW8Num28z0">
    <w:name w:val="WW8Num28z0"/>
    <w:rPr>
      <w:b w:val="0"/>
      <w:bCs w:val="0"/>
    </w:rPr>
  </w:style>
  <w:style w:type="character" w:customStyle="1" w:styleId="WW8Num29z0">
    <w:name w:val="WW8Num29z0"/>
    <w:rPr>
      <w:b w:val="0"/>
      <w:bCs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3">
    <w:name w:val="Domyślna czcionka akapitu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2">
    <w:name w:val="WW8Num24z2"/>
    <w:rPr>
      <w:rFont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WW8Num27z2">
    <w:name w:val="WW8Num27z2"/>
    <w:rPr>
      <w:color w:val="000000"/>
    </w:rPr>
  </w:style>
  <w:style w:type="character" w:customStyle="1" w:styleId="WW8Num27z4">
    <w:name w:val="WW8Num27z4"/>
    <w:rPr>
      <w:rFonts w:ascii="Courier New" w:hAnsi="Courier New" w:cs="Courier New"/>
    </w:rPr>
  </w:style>
  <w:style w:type="character" w:customStyle="1" w:styleId="WW8Num27z5">
    <w:name w:val="WW8Num27z5"/>
    <w:rPr>
      <w:rFonts w:ascii="Wingdings" w:hAnsi="Wingdings" w:cs="Wingdings"/>
    </w:rPr>
  </w:style>
  <w:style w:type="character" w:customStyle="1" w:styleId="WW8Num27z6">
    <w:name w:val="WW8Num27z6"/>
    <w:rPr>
      <w:rFonts w:ascii="Symbol" w:hAnsi="Symbol" w:cs="Symbol"/>
    </w:rPr>
  </w:style>
  <w:style w:type="character" w:customStyle="1" w:styleId="Domylnaczcionkaakapitu10">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WW-Domylnaczcionkaakapitu1">
    <w:name w:val="WW-Domyślna czcionka akapitu1"/>
  </w:style>
  <w:style w:type="character" w:customStyle="1" w:styleId="Numerstrony1">
    <w:name w:val="Numer strony1"/>
    <w:basedOn w:val="WW-Domylnaczcionkaakapitu1"/>
  </w:style>
  <w:style w:type="character" w:styleId="Uwydatnienie">
    <w:name w:val="Emphasis"/>
    <w:qFormat/>
    <w:rPr>
      <w:i/>
      <w:iCs/>
    </w:rPr>
  </w:style>
  <w:style w:type="character" w:customStyle="1" w:styleId="apple-style-span">
    <w:name w:val="apple-style-span"/>
    <w:basedOn w:val="Domylnaczcionkaakapitu10"/>
  </w:style>
  <w:style w:type="character" w:customStyle="1" w:styleId="apple-converted-space">
    <w:name w:val="apple-converted-space"/>
    <w:basedOn w:val="Domylnaczcionkaakapitu10"/>
  </w:style>
  <w:style w:type="character" w:customStyle="1" w:styleId="skypepnhcontainer">
    <w:name w:val="skype_pnh_container"/>
    <w:basedOn w:val="Domylnaczcionkaakapitu10"/>
  </w:style>
  <w:style w:type="character" w:customStyle="1" w:styleId="skypepnhleftspan">
    <w:name w:val="skype_pnh_left_span"/>
    <w:basedOn w:val="Domylnaczcionkaakapitu10"/>
  </w:style>
  <w:style w:type="character" w:customStyle="1" w:styleId="skypepnhdropartspan">
    <w:name w:val="skype_pnh_dropart_span"/>
    <w:basedOn w:val="Domylnaczcionkaakapitu10"/>
  </w:style>
  <w:style w:type="character" w:customStyle="1" w:styleId="skypepnhdropartflagspan">
    <w:name w:val="skype_pnh_dropart_flag_span"/>
    <w:basedOn w:val="Domylnaczcionkaakapitu10"/>
  </w:style>
  <w:style w:type="character" w:customStyle="1" w:styleId="skypepnhtextspan">
    <w:name w:val="skype_pnh_text_span"/>
    <w:basedOn w:val="Domylnaczcionkaakapitu10"/>
  </w:style>
  <w:style w:type="character" w:customStyle="1" w:styleId="skypepnhrightspan">
    <w:name w:val="skype_pnh_right_span"/>
    <w:basedOn w:val="Domylnaczcionkaakapitu10"/>
  </w:style>
  <w:style w:type="character" w:customStyle="1" w:styleId="UyteHipercze1">
    <w:name w:val="UżyteHiperłącze1"/>
    <w:rPr>
      <w:color w:val="800080"/>
      <w:u w:val="single"/>
    </w:rPr>
  </w:style>
  <w:style w:type="character" w:customStyle="1" w:styleId="Znakiprzypiswkocowych">
    <w:name w:val="Znaki przypisów końcowych"/>
    <w:rPr>
      <w:vertAlign w:val="superscript"/>
    </w:rPr>
  </w:style>
  <w:style w:type="character" w:customStyle="1" w:styleId="Tekstpodstawowywcity2Znak">
    <w:name w:val="Tekst podstawowy wcięty 2 Znak"/>
    <w:rPr>
      <w:sz w:val="24"/>
      <w:szCs w:val="24"/>
    </w:rPr>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customStyle="1" w:styleId="WW8Num46z0">
    <w:name w:val="WW8Num46z0"/>
    <w:rPr>
      <w:rFonts w:ascii="Times New Roman" w:hAnsi="Times New Roman" w:cs="Times New Roman"/>
      <w:sz w:val="24"/>
      <w:szCs w:val="24"/>
    </w:rPr>
  </w:style>
  <w:style w:type="character" w:customStyle="1" w:styleId="WW8Num50z1">
    <w:name w:val="WW8Num50z1"/>
    <w:rPr>
      <w:b w:val="0"/>
      <w:i w:val="0"/>
      <w:sz w:val="28"/>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podstawowy2Znak">
    <w:name w:val="Tekst podstawowy 2 Znak"/>
    <w:rPr>
      <w:rFonts w:ascii="Calibri" w:eastAsia="Times New Roman" w:hAnsi="Calibri" w:cs="Times New Roman"/>
      <w:sz w:val="22"/>
      <w:szCs w:val="22"/>
    </w:rPr>
  </w:style>
  <w:style w:type="character" w:customStyle="1" w:styleId="TekstprzypisudolnegoZnak">
    <w:name w:val="Tekst przypisu dolnego Znak"/>
    <w:basedOn w:val="Domylnaczcionkaakapitu1"/>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color w:val="00000A"/>
    </w:rPr>
  </w:style>
  <w:style w:type="character" w:customStyle="1" w:styleId="TekstdymkaZnak1">
    <w:name w:val="Tekst dymka Znak1"/>
    <w:rPr>
      <w:rFonts w:ascii="Segoe UI" w:hAnsi="Segoe UI" w:cs="Segoe UI"/>
      <w:kern w:val="1"/>
      <w:sz w:val="18"/>
      <w:szCs w:val="18"/>
    </w:rPr>
  </w:style>
  <w:style w:type="character" w:customStyle="1" w:styleId="TekstpodstawowyZnak">
    <w:name w:val="Tekst podstawowy Znak"/>
    <w:rPr>
      <w:b/>
      <w:bCs/>
      <w:kern w:val="1"/>
      <w:sz w:val="24"/>
      <w:szCs w:val="24"/>
    </w:rPr>
  </w:style>
  <w:style w:type="character" w:customStyle="1" w:styleId="AkapitzlistZnak">
    <w:name w:val="Akapit z listą Znak"/>
    <w:rPr>
      <w:rFonts w:ascii="Calibri" w:eastAsia="Calibri" w:hAnsi="Calibri" w:cs="Calibri"/>
      <w:sz w:val="22"/>
      <w:szCs w:val="22"/>
    </w:rPr>
  </w:style>
  <w:style w:type="character" w:customStyle="1" w:styleId="Znakiwypunktowania">
    <w:name w:val="Znaki wypunktowania"/>
    <w:rPr>
      <w:rFonts w:ascii="OpenSymbol" w:eastAsia="OpenSymbol" w:hAnsi="OpenSymbol" w:cs="OpenSymbol"/>
    </w:rPr>
  </w:style>
  <w:style w:type="character" w:styleId="UyteHipercze">
    <w:name w:val="FollowedHyperlink"/>
    <w:rPr>
      <w:color w:val="800000"/>
      <w:u w:val="single"/>
    </w:rPr>
  </w:style>
  <w:style w:type="character" w:customStyle="1" w:styleId="ListLabel2649">
    <w:name w:val="ListLabel 2649"/>
    <w:rPr>
      <w:rFonts w:ascii="Arial" w:hAnsi="Arial" w:cs="Times New Roman"/>
      <w:b w:val="0"/>
      <w:bCs w:val="0"/>
      <w:sz w:val="20"/>
    </w:rPr>
  </w:style>
  <w:style w:type="character" w:customStyle="1" w:styleId="ListLabel2650">
    <w:name w:val="ListLabel 2650"/>
    <w:rPr>
      <w:rFonts w:cs="Times New Roman"/>
      <w:sz w:val="20"/>
    </w:rPr>
  </w:style>
  <w:style w:type="character" w:customStyle="1" w:styleId="ListLabel2651">
    <w:name w:val="ListLabel 2651"/>
    <w:rPr>
      <w:rFonts w:cs="Times New Roman"/>
      <w:sz w:val="20"/>
    </w:rPr>
  </w:style>
  <w:style w:type="character" w:customStyle="1" w:styleId="ListLabel2652">
    <w:name w:val="ListLabel 2652"/>
    <w:rPr>
      <w:rFonts w:cs="Times New Roman"/>
      <w:sz w:val="20"/>
    </w:rPr>
  </w:style>
  <w:style w:type="character" w:customStyle="1" w:styleId="ListLabel2653">
    <w:name w:val="ListLabel 2653"/>
    <w:rPr>
      <w:rFonts w:cs="Times New Roman"/>
      <w:sz w:val="20"/>
    </w:rPr>
  </w:style>
  <w:style w:type="character" w:customStyle="1" w:styleId="ListLabel2654">
    <w:name w:val="ListLabel 2654"/>
    <w:rPr>
      <w:rFonts w:cs="Times New Roman"/>
      <w:sz w:val="20"/>
    </w:rPr>
  </w:style>
  <w:style w:type="character" w:customStyle="1" w:styleId="ListLabel2655">
    <w:name w:val="ListLabel 2655"/>
    <w:rPr>
      <w:rFonts w:cs="Times New Roman"/>
      <w:sz w:val="20"/>
    </w:rPr>
  </w:style>
  <w:style w:type="character" w:customStyle="1" w:styleId="ListLabel2656">
    <w:name w:val="ListLabel 2656"/>
    <w:rPr>
      <w:rFonts w:cs="Times New Roman"/>
      <w:sz w:val="20"/>
    </w:rPr>
  </w:style>
  <w:style w:type="character" w:customStyle="1" w:styleId="ListLabel2657">
    <w:name w:val="ListLabel 2657"/>
    <w:rPr>
      <w:rFonts w:cs="Times New Roman"/>
      <w:sz w:val="20"/>
    </w:rPr>
  </w:style>
  <w:style w:type="paragraph" w:customStyle="1" w:styleId="Nagwek50">
    <w:name w:val="Nagłówek5"/>
    <w:basedOn w:val="Nagwek40"/>
    <w:next w:val="Tekstpodstawowy"/>
    <w:rPr>
      <w:sz w:val="56"/>
      <w:szCs w:val="56"/>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40">
    <w:name w:val="Nagłówek4"/>
    <w:basedOn w:val="Normalny"/>
    <w:next w:val="Podtytu"/>
    <w:pPr>
      <w:jc w:val="center"/>
    </w:pPr>
    <w:rPr>
      <w:b/>
      <w:bCs/>
      <w:sz w:val="36"/>
      <w:szCs w:val="36"/>
    </w:rPr>
  </w:style>
  <w:style w:type="paragraph" w:customStyle="1" w:styleId="Legenda1">
    <w:name w:val="Legenda1"/>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20">
    <w:name w:val="Nagłówek2"/>
    <w:basedOn w:val="Normaln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pPr>
      <w:suppressLineNumbers/>
      <w:tabs>
        <w:tab w:val="center" w:pos="4536"/>
        <w:tab w:val="right" w:pos="9072"/>
      </w:tabs>
    </w:pPr>
  </w:style>
  <w:style w:type="paragraph" w:styleId="Podtytu">
    <w:name w:val="Subtitle"/>
    <w:next w:val="Tekstpodstawowy"/>
    <w:qFormat/>
    <w:pPr>
      <w:widowControl w:val="0"/>
      <w:suppressAutoHyphens/>
      <w:jc w:val="center"/>
    </w:pPr>
    <w:rPr>
      <w:i/>
      <w:iCs/>
      <w:kern w:val="1"/>
      <w:sz w:val="28"/>
      <w:szCs w:val="28"/>
      <w:lang w:eastAsia="zh-CN"/>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NormalnyWeb1">
    <w:name w:val="Normalny (Web)1"/>
    <w:basedOn w:val="Normalny"/>
    <w:pPr>
      <w:spacing w:before="280" w:after="280"/>
    </w:p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style>
  <w:style w:type="paragraph" w:customStyle="1" w:styleId="Tekstpodstawowy22">
    <w:name w:val="Tekst podstawowy 22"/>
    <w:basedOn w:val="Normalny"/>
    <w:pPr>
      <w:jc w:val="both"/>
    </w:pPr>
  </w:style>
  <w:style w:type="paragraph" w:customStyle="1" w:styleId="normaltableau">
    <w:name w:val="normal_tableau"/>
    <w:basedOn w:val="Normalny"/>
    <w:pPr>
      <w:spacing w:before="120" w:after="120"/>
      <w:jc w:val="both"/>
    </w:pPr>
    <w:rPr>
      <w:rFonts w:ascii="Optima" w:hAnsi="Optima" w:cs="Optima"/>
      <w:sz w:val="22"/>
      <w:szCs w:val="20"/>
      <w:lang w:val="en-GB"/>
    </w:rPr>
  </w:style>
  <w:style w:type="paragraph" w:customStyle="1" w:styleId="Tekstpodstawowy31">
    <w:name w:val="Tekst podstawowy 31"/>
    <w:basedOn w:val="Normalny"/>
    <w:pPr>
      <w:jc w:val="both"/>
    </w:pPr>
    <w:rPr>
      <w:u w:val="single"/>
    </w:rPr>
  </w:style>
  <w:style w:type="paragraph" w:customStyle="1" w:styleId="ust1art">
    <w:name w:val="ust1 art"/>
    <w:pPr>
      <w:suppressAutoHyphens/>
      <w:spacing w:before="60" w:after="60"/>
      <w:ind w:left="1702" w:hanging="284"/>
    </w:pPr>
    <w:rPr>
      <w:kern w:val="1"/>
      <w:sz w:val="24"/>
      <w:lang w:eastAsia="zh-CN"/>
    </w:rPr>
  </w:style>
  <w:style w:type="paragraph" w:customStyle="1" w:styleId="pkt1art">
    <w:name w:val="pkt1 art"/>
    <w:pPr>
      <w:suppressAutoHyphens/>
      <w:spacing w:before="60" w:after="60"/>
      <w:ind w:left="1872" w:hanging="284"/>
    </w:pPr>
    <w:rPr>
      <w:kern w:val="1"/>
      <w:sz w:val="24"/>
      <w:lang w:eastAsia="zh-CN"/>
    </w:rPr>
  </w:style>
  <w:style w:type="paragraph" w:styleId="Nagwek">
    <w:name w:val="header"/>
    <w:basedOn w:val="Normalny"/>
    <w:pPr>
      <w:suppressLineNumbers/>
      <w:tabs>
        <w:tab w:val="center" w:pos="4536"/>
        <w:tab w:val="right" w:pos="9072"/>
      </w:tabs>
    </w:pPr>
  </w:style>
  <w:style w:type="paragraph" w:customStyle="1" w:styleId="pkt">
    <w:name w:val="pkt"/>
    <w:basedOn w:val="Normalny"/>
    <w:pPr>
      <w:spacing w:before="60" w:after="60"/>
      <w:ind w:left="851" w:hanging="295"/>
      <w:jc w:val="both"/>
    </w:pPr>
    <w:rPr>
      <w:szCs w:val="20"/>
    </w:rPr>
  </w:style>
  <w:style w:type="paragraph" w:customStyle="1" w:styleId="Tekstprzypisukocowego1">
    <w:name w:val="Tekst przypisu końcowego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Tekstpodstawowy21">
    <w:name w:val="Tekst podstawowy 21"/>
    <w:basedOn w:val="Normalny"/>
    <w:pPr>
      <w:jc w:val="both"/>
    </w:pPr>
  </w:style>
  <w:style w:type="paragraph" w:customStyle="1" w:styleId="Akapitzlist1">
    <w:name w:val="Akapit z listą1"/>
    <w:basedOn w:val="Normalny"/>
    <w:pPr>
      <w:ind w:left="708"/>
    </w:pPr>
  </w:style>
  <w:style w:type="paragraph" w:customStyle="1" w:styleId="Tekstdymka1">
    <w:name w:val="Tekst dymka1"/>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32">
    <w:name w:val="Tekst podstawowy 32"/>
    <w:basedOn w:val="Normalny"/>
  </w:style>
  <w:style w:type="paragraph" w:customStyle="1" w:styleId="Tekstpodstawowy24">
    <w:name w:val="Tekst podstawowy 24"/>
    <w:basedOn w:val="Normalny"/>
    <w:pPr>
      <w:spacing w:after="120"/>
      <w:jc w:val="both"/>
    </w:pPr>
    <w:rPr>
      <w:bCs/>
    </w:rPr>
  </w:style>
  <w:style w:type="paragraph" w:customStyle="1" w:styleId="Default">
    <w:name w:val="Default"/>
    <w:pPr>
      <w:suppressAutoHyphens/>
    </w:pPr>
    <w:rPr>
      <w:rFonts w:ascii="Arial" w:hAnsi="Arial" w:cs="Arial"/>
      <w:color w:val="000000"/>
      <w:kern w:val="1"/>
      <w:sz w:val="24"/>
      <w:szCs w:val="24"/>
      <w:lang w:eastAsia="zh-CN"/>
    </w:rPr>
  </w:style>
  <w:style w:type="paragraph" w:customStyle="1" w:styleId="Bezodstpw1">
    <w:name w:val="Bez odstępów1"/>
    <w:pPr>
      <w:suppressAutoHyphens/>
    </w:pPr>
    <w:rPr>
      <w:rFonts w:ascii="Calibri" w:hAnsi="Calibri" w:cs="Calibri"/>
      <w:kern w:val="1"/>
      <w:sz w:val="22"/>
      <w:szCs w:val="22"/>
      <w:lang w:eastAsia="zh-CN"/>
    </w:rPr>
  </w:style>
  <w:style w:type="paragraph" w:customStyle="1" w:styleId="Bezodstpw2">
    <w:name w:val="Bez odstępów2"/>
    <w:pPr>
      <w:suppressAutoHyphens/>
    </w:pPr>
    <w:rPr>
      <w:rFonts w:ascii="Calibri" w:eastAsia="Calibri" w:hAnsi="Calibri" w:cs="Calibri"/>
      <w:kern w:val="1"/>
      <w:sz w:val="22"/>
      <w:szCs w:val="22"/>
      <w:lang w:eastAsia="zh-CN"/>
    </w:rPr>
  </w:style>
  <w:style w:type="paragraph" w:customStyle="1" w:styleId="Akapitzlist10">
    <w:name w:val="Akapit z listą1"/>
    <w:basedOn w:val="Normalny"/>
    <w:pPr>
      <w:suppressAutoHyphens w:val="0"/>
      <w:spacing w:after="200" w:line="276" w:lineRule="auto"/>
      <w:ind w:left="720"/>
    </w:pPr>
    <w:rPr>
      <w:rFonts w:ascii="Calibri" w:hAnsi="Calibri" w:cs="Calibri"/>
      <w:sz w:val="22"/>
      <w:szCs w:val="22"/>
    </w:rPr>
  </w:style>
  <w:style w:type="paragraph" w:customStyle="1" w:styleId="Tekstpodstawowy23">
    <w:name w:val="Tekst podstawowy 23"/>
    <w:basedOn w:val="Normalny"/>
    <w:pPr>
      <w:suppressAutoHyphens w:val="0"/>
      <w:spacing w:after="120" w:line="480" w:lineRule="auto"/>
    </w:pPr>
    <w:rPr>
      <w:rFonts w:ascii="Calibri" w:hAnsi="Calibri" w:cs="Calibri"/>
      <w:sz w:val="22"/>
      <w:szCs w:val="22"/>
    </w:rPr>
  </w:style>
  <w:style w:type="paragraph" w:customStyle="1" w:styleId="TekstprzypisudolnegoTekstprzypisu">
    <w:name w:val="Tekst przypisu dolnego.Tekst przypisu"/>
    <w:basedOn w:val="Normalny"/>
    <w:pPr>
      <w:widowControl w:val="0"/>
      <w:suppressAutoHyphens w:val="0"/>
    </w:pPr>
    <w:rPr>
      <w:sz w:val="20"/>
      <w:szCs w:val="20"/>
    </w:rPr>
  </w:style>
  <w:style w:type="paragraph" w:customStyle="1" w:styleId="Tekstprzypisudolnego1">
    <w:name w:val="Tekst przypisu dolnego1"/>
    <w:basedOn w:val="Normalny"/>
    <w:pPr>
      <w:widowControl w:val="0"/>
      <w:suppressAutoHyphens w:val="0"/>
    </w:pPr>
    <w:rPr>
      <w:sz w:val="20"/>
      <w:szCs w:val="20"/>
    </w:rPr>
  </w:style>
  <w:style w:type="paragraph" w:customStyle="1" w:styleId="pmainpub">
    <w:name w:val="p.mainpub"/>
    <w:pPr>
      <w:widowControl w:val="0"/>
      <w:suppressAutoHyphens/>
      <w:spacing w:after="120" w:line="40" w:lineRule="atLeast"/>
      <w:jc w:val="center"/>
    </w:pPr>
    <w:rPr>
      <w:rFonts w:ascii="Helvetica" w:hAnsi="Helvetica" w:cs="Helvetica"/>
      <w:b/>
      <w:bCs/>
      <w:color w:val="000000"/>
      <w:kern w:val="1"/>
      <w:sz w:val="18"/>
      <w:szCs w:val="18"/>
      <w:lang w:eastAsia="zh-CN"/>
    </w:rPr>
  </w:style>
  <w:style w:type="paragraph" w:customStyle="1" w:styleId="h1maintyt">
    <w:name w:val="h1.maintyt"/>
    <w:pPr>
      <w:widowControl w:val="0"/>
      <w:suppressAutoHyphens/>
      <w:spacing w:line="40" w:lineRule="atLeast"/>
      <w:jc w:val="center"/>
    </w:pPr>
    <w:rPr>
      <w:rFonts w:ascii="Helvetica" w:hAnsi="Helvetica" w:cs="Helvetica"/>
      <w:b/>
      <w:bCs/>
      <w:color w:val="000000"/>
      <w:kern w:val="1"/>
      <w:sz w:val="18"/>
      <w:szCs w:val="18"/>
      <w:lang w:eastAsia="zh-CN"/>
    </w:rPr>
  </w:style>
  <w:style w:type="paragraph" w:styleId="Tekstdymka">
    <w:name w:val="Balloon Text"/>
    <w:basedOn w:val="Normalny"/>
    <w:rPr>
      <w:rFonts w:ascii="Segoe UI" w:hAnsi="Segoe UI" w:cs="Segoe UI"/>
      <w:sz w:val="18"/>
      <w:szCs w:val="18"/>
      <w:lang w:val="x-none"/>
    </w:rPr>
  </w:style>
  <w:style w:type="paragraph" w:styleId="NormalnyWeb">
    <w:name w:val="Normal (Web)"/>
    <w:basedOn w:val="Normalny"/>
    <w:pPr>
      <w:spacing w:before="280" w:after="280"/>
    </w:pPr>
  </w:style>
  <w:style w:type="paragraph" w:styleId="Akapitzlist">
    <w:name w:val="List Paragraph"/>
    <w:basedOn w:val="Normalny"/>
    <w:qFormat/>
    <w:pPr>
      <w:suppressAutoHyphens w:val="0"/>
      <w:spacing w:after="200" w:line="276" w:lineRule="auto"/>
      <w:ind w:left="720"/>
      <w:contextualSpacing/>
    </w:pPr>
    <w:rPr>
      <w:rFonts w:ascii="Calibri" w:eastAsia="Calibri" w:hAnsi="Calibri" w:cs="Calibri"/>
      <w:sz w:val="22"/>
      <w:szCs w:val="22"/>
      <w:lang w:val="x-none"/>
    </w:rPr>
  </w:style>
  <w:style w:type="paragraph" w:customStyle="1" w:styleId="Cytaty">
    <w:name w:val="Cytaty"/>
    <w:basedOn w:val="Normalny"/>
    <w:pPr>
      <w:spacing w:after="283"/>
      <w:ind w:left="567" w:right="567"/>
    </w:pPr>
  </w:style>
  <w:style w:type="paragraph" w:customStyle="1" w:styleId="Tekstwstpniesformatowany">
    <w:name w:val="Tekst wstępnie sformatowany"/>
    <w:basedOn w:val="Normalny"/>
    <w:rPr>
      <w:rFonts w:ascii="Liberation Mono" w:eastAsia="NSimSun" w:hAnsi="Liberation Mono" w:cs="Liberation Mono"/>
      <w:sz w:val="20"/>
      <w:szCs w:val="20"/>
    </w:rPr>
  </w:style>
  <w:style w:type="paragraph" w:customStyle="1" w:styleId="Standard">
    <w:name w:val="Standard"/>
    <w:rsid w:val="00116E8C"/>
    <w:pPr>
      <w:widowControl w:val="0"/>
      <w:suppressAutoHyphens/>
      <w:autoSpaceDN w:val="0"/>
    </w:pPr>
    <w:rPr>
      <w:rFonts w:eastAsia="Lucida Sans Unicode" w:cs="Mangal"/>
      <w:kern w:val="3"/>
      <w:sz w:val="24"/>
      <w:szCs w:val="24"/>
      <w:lang w:eastAsia="zh-CN" w:bidi="hi-IN"/>
    </w:rPr>
  </w:style>
  <w:style w:type="character" w:customStyle="1" w:styleId="Internetlink">
    <w:name w:val="Internet link"/>
    <w:rsid w:val="00116E8C"/>
    <w:rPr>
      <w:color w:val="0000FF"/>
      <w:u w:val="single" w:color="000000"/>
    </w:rPr>
  </w:style>
  <w:style w:type="paragraph" w:styleId="Bezodstpw">
    <w:name w:val="No Spacing"/>
    <w:uiPriority w:val="1"/>
    <w:qFormat/>
    <w:rsid w:val="006E542C"/>
    <w:rPr>
      <w:rFonts w:ascii="Calibri" w:eastAsia="Calibri" w:hAnsi="Calibri"/>
      <w:sz w:val="22"/>
      <w:szCs w:val="22"/>
      <w:lang w:eastAsia="en-US"/>
    </w:rPr>
  </w:style>
  <w:style w:type="table" w:styleId="Tabela-Siatka">
    <w:name w:val="Table Grid"/>
    <w:basedOn w:val="Standardowy"/>
    <w:uiPriority w:val="59"/>
    <w:rsid w:val="00EB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kern w:val="1"/>
      <w:sz w:val="24"/>
      <w:szCs w:val="24"/>
      <w:lang w:eastAsia="zh-CN"/>
    </w:rPr>
  </w:style>
  <w:style w:type="paragraph" w:styleId="Nagwek1">
    <w:name w:val="heading 1"/>
    <w:basedOn w:val="Normalny"/>
    <w:next w:val="Tekstpodstawowy"/>
    <w:qFormat/>
    <w:pPr>
      <w:keepNext/>
      <w:numPr>
        <w:numId w:val="1"/>
      </w:numPr>
      <w:jc w:val="right"/>
      <w:outlineLvl w:val="0"/>
    </w:pPr>
    <w:rPr>
      <w:b/>
    </w:rPr>
  </w:style>
  <w:style w:type="paragraph" w:styleId="Nagwek2">
    <w:name w:val="heading 2"/>
    <w:basedOn w:val="Normalny"/>
    <w:next w:val="Tekstpodstawowy"/>
    <w:qFormat/>
    <w:pPr>
      <w:numPr>
        <w:ilvl w:val="1"/>
        <w:numId w:val="1"/>
      </w:numPr>
      <w:tabs>
        <w:tab w:val="left" w:pos="720"/>
      </w:tabs>
      <w:spacing w:before="60" w:after="120"/>
      <w:jc w:val="both"/>
      <w:outlineLvl w:val="1"/>
    </w:pPr>
    <w:rPr>
      <w:rFonts w:ascii="Verdana" w:hAnsi="Verdana" w:cs="Arial"/>
      <w:bCs/>
      <w:iCs/>
      <w:color w:val="000000"/>
      <w:sz w:val="20"/>
      <w:szCs w:val="20"/>
    </w:rPr>
  </w:style>
  <w:style w:type="paragraph" w:styleId="Nagwek3">
    <w:name w:val="heading 3"/>
    <w:basedOn w:val="Normalny"/>
    <w:next w:val="Tekstpodstawowy"/>
    <w:qFormat/>
    <w:pPr>
      <w:keepNext/>
      <w:numPr>
        <w:ilvl w:val="2"/>
        <w:numId w:val="1"/>
      </w:numPr>
      <w:outlineLvl w:val="2"/>
    </w:pPr>
    <w:rPr>
      <w:b/>
      <w:sz w:val="20"/>
    </w:rPr>
  </w:style>
  <w:style w:type="paragraph" w:styleId="Nagwek4">
    <w:name w:val="heading 4"/>
    <w:basedOn w:val="Normalny"/>
    <w:next w:val="Tekstpodstawowy"/>
    <w:qFormat/>
    <w:pPr>
      <w:keepNext/>
      <w:numPr>
        <w:ilvl w:val="3"/>
        <w:numId w:val="1"/>
      </w:numPr>
      <w:outlineLvl w:val="3"/>
    </w:pPr>
    <w:rPr>
      <w:sz w:val="28"/>
    </w:rPr>
  </w:style>
  <w:style w:type="paragraph" w:styleId="Nagwek5">
    <w:name w:val="heading 5"/>
    <w:basedOn w:val="Normalny"/>
    <w:next w:val="Tekstpodstawowy"/>
    <w:qFormat/>
    <w:pPr>
      <w:keepNext/>
      <w:numPr>
        <w:ilvl w:val="4"/>
        <w:numId w:val="1"/>
      </w:numPr>
      <w:tabs>
        <w:tab w:val="center" w:pos="7020"/>
      </w:tabs>
      <w:jc w:val="center"/>
      <w:outlineLvl w:val="4"/>
    </w:pPr>
    <w:rPr>
      <w:b/>
      <w:bCs/>
    </w:rPr>
  </w:style>
  <w:style w:type="paragraph" w:styleId="Nagwek6">
    <w:name w:val="heading 6"/>
    <w:basedOn w:val="Normalny"/>
    <w:next w:val="Tekstpodstawowy"/>
    <w:qFormat/>
    <w:pPr>
      <w:keepNext/>
      <w:numPr>
        <w:ilvl w:val="5"/>
        <w:numId w:val="1"/>
      </w:numPr>
      <w:outlineLvl w:val="5"/>
    </w:pPr>
    <w:rPr>
      <w:b/>
      <w:bCs/>
    </w:rPr>
  </w:style>
  <w:style w:type="paragraph" w:styleId="Nagwek7">
    <w:name w:val="heading 7"/>
    <w:basedOn w:val="Normalny"/>
    <w:next w:val="Tekstpodstawowy"/>
    <w:qFormat/>
    <w:pPr>
      <w:numPr>
        <w:ilvl w:val="6"/>
        <w:numId w:val="1"/>
      </w:numPr>
      <w:spacing w:before="240" w:after="60"/>
      <w:outlineLvl w:val="6"/>
    </w:pPr>
  </w:style>
  <w:style w:type="paragraph" w:styleId="Nagwek8">
    <w:name w:val="heading 8"/>
    <w:basedOn w:val="Normalny"/>
    <w:next w:val="Tekstpodstawowy"/>
    <w:qFormat/>
    <w:pPr>
      <w:numPr>
        <w:ilvl w:val="7"/>
        <w:numId w:val="1"/>
      </w:numPr>
      <w:spacing w:before="240" w:after="60"/>
      <w:outlineLvl w:val="7"/>
    </w:pPr>
    <w:rPr>
      <w:i/>
      <w:iCs/>
    </w:rPr>
  </w:style>
  <w:style w:type="paragraph" w:styleId="Nagwek9">
    <w:name w:val="heading 9"/>
    <w:basedOn w:val="Normalny"/>
    <w:next w:val="Tekstpodstawow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ahoma" w:hAnsi="Tahoma" w:cs="Bookman Old Style"/>
      <w:bC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ahoma"/>
      <w:sz w:val="20"/>
      <w:szCs w:val="20"/>
    </w:rPr>
  </w:style>
  <w:style w:type="character" w:customStyle="1" w:styleId="WW8Num4z1">
    <w:name w:val="WW8Num4z1"/>
    <w:rPr>
      <w:rFonts w:ascii="Tahoma" w:hAnsi="Tahoma" w:cs="Bookman Old Style"/>
      <w:b w:val="0"/>
      <w:bCs w:val="0"/>
      <w:sz w:val="20"/>
      <w:szCs w:val="2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ahoma" w:hAnsi="Tahoma" w:cs="Bookman Old Style"/>
      <w:b w:val="0"/>
      <w:bCs w:val="0"/>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ahoma" w:hAnsi="Tahoma" w:cs="Tahoma"/>
      <w:b w:val="0"/>
      <w:bCs w:val="0"/>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hAnsi="Tahoma" w:cs="Bookman Old Style"/>
      <w:b w:val="0"/>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rFonts w:ascii="Tahoma" w:hAnsi="Tahoma" w:cs="Bookman Old Style"/>
      <w:b w:val="0"/>
      <w:bCs w:val="0"/>
      <w:color w:val="00000A"/>
      <w:sz w:val="20"/>
      <w:szCs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ahoma" w:hAnsi="Tahoma" w:cs="Tahoma"/>
      <w:b w:val="0"/>
      <w:bCs w:val="0"/>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ahoma" w:hAnsi="Tahoma" w:cs="Bookman Old Style"/>
      <w:b w:val="0"/>
      <w:bCs w:val="0"/>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ahoma" w:hAnsi="Tahoma" w:cs="Bookman Old Style"/>
      <w:b w:val="0"/>
      <w:bCs w:val="0"/>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bCs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ahoma" w:hAnsi="Tahoma" w:cs="Tahoma"/>
      <w:b w:val="0"/>
      <w:bCs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hAnsi="Tahoma" w:cs="Tahom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val="0"/>
      <w:bCs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hAnsi="Tahoma" w:cs="Tahoma"/>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hint="default"/>
      <w:b w:val="0"/>
    </w:rPr>
  </w:style>
  <w:style w:type="character" w:customStyle="1" w:styleId="WW8Num19z1">
    <w:name w:val="WW8Num19z1"/>
    <w:rPr>
      <w:rFonts w:ascii="Tahoma" w:hAnsi="Tahoma" w:cs="Times New Roman" w:hint="default"/>
      <w:b w:val="0"/>
      <w:sz w:val="20"/>
      <w:szCs w:val="20"/>
    </w:rPr>
  </w:style>
  <w:style w:type="character" w:customStyle="1" w:styleId="WW8Num19z2">
    <w:name w:val="WW8Num19z2"/>
    <w:rPr>
      <w:rFonts w:hint="default"/>
    </w:rPr>
  </w:style>
  <w:style w:type="character" w:customStyle="1" w:styleId="WW8Num19z3">
    <w:name w:val="WW8Num19z3"/>
    <w:rPr>
      <w:rFonts w:cs="Times New Roman"/>
    </w:rPr>
  </w:style>
  <w:style w:type="character" w:customStyle="1" w:styleId="WW8Num20z0">
    <w:name w:val="WW8Num20z0"/>
    <w:rPr>
      <w:rFonts w:ascii="Tahoma" w:hAnsi="Tahoma" w:cs="Tahoma"/>
      <w:sz w:val="20"/>
      <w:szCs w:val="20"/>
    </w:rPr>
  </w:style>
  <w:style w:type="character" w:customStyle="1" w:styleId="WW8Num21z0">
    <w:name w:val="WW8Num21z0"/>
    <w:rPr>
      <w:rFonts w:ascii="Tahoma" w:eastAsia="Calibri" w:hAnsi="Tahoma" w:cs="Times New Roman" w:hint="default"/>
      <w:b w:val="0"/>
      <w:spacing w:val="-1"/>
      <w:w w:val="99"/>
      <w:sz w:val="20"/>
      <w:szCs w:val="20"/>
      <w:lang w:eastAsia="pl-P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ahoma" w:hAnsi="Tahoma" w:cs="Tahoma"/>
      <w:b w:val="0"/>
      <w:bCs w:val="0"/>
      <w:sz w:val="20"/>
      <w:szCs w:val="20"/>
    </w:rPr>
  </w:style>
  <w:style w:type="character" w:customStyle="1" w:styleId="WW8Num24z0">
    <w:name w:val="WW8Num24z0"/>
    <w:rPr>
      <w:rFonts w:ascii="Arial" w:hAnsi="Arial" w:cs="Times New Roman"/>
      <w:b w:val="0"/>
      <w:bCs w:val="0"/>
      <w:sz w:val="20"/>
    </w:rPr>
  </w:style>
  <w:style w:type="character" w:customStyle="1" w:styleId="WW8Num24z1">
    <w:name w:val="WW8Num24z1"/>
    <w:rPr>
      <w:rFonts w:cs="Times New Roman"/>
      <w:sz w:val="20"/>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Tahoma" w:hAnsi="Tahoma" w:cs="Times New Roman" w:hint="default"/>
      <w:b w:val="0"/>
      <w:sz w:val="20"/>
      <w:szCs w:val="20"/>
    </w:rPr>
  </w:style>
  <w:style w:type="character" w:customStyle="1" w:styleId="WW8Num20z2">
    <w:name w:val="WW8Num20z2"/>
    <w:rPr>
      <w:rFonts w:hint="default"/>
    </w:rPr>
  </w:style>
  <w:style w:type="character" w:customStyle="1" w:styleId="WW8Num20z3">
    <w:name w:val="WW8Num20z3"/>
    <w:rPr>
      <w:rFonts w:cs="Times New Roma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0">
    <w:name w:val="WW8Num25z0"/>
    <w:rPr>
      <w:b w:val="0"/>
      <w:bCs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Times New Roman"/>
      <w:b w:val="0"/>
      <w:bCs w:val="0"/>
      <w:sz w:val="20"/>
    </w:rPr>
  </w:style>
  <w:style w:type="character" w:customStyle="1" w:styleId="WW8Num26z1">
    <w:name w:val="WW8Num26z1"/>
    <w:rPr>
      <w:rFonts w:cs="Times New Roman"/>
      <w:sz w:val="20"/>
    </w:rPr>
  </w:style>
  <w:style w:type="character" w:customStyle="1" w:styleId="WW8Num27z0">
    <w:name w:val="WW8Num27z0"/>
    <w:rPr>
      <w:rFonts w:ascii="Symbol" w:hAnsi="Symbol" w:cs="OpenSymbol"/>
    </w:rPr>
  </w:style>
  <w:style w:type="character" w:customStyle="1" w:styleId="WW8Num28z0">
    <w:name w:val="WW8Num28z0"/>
    <w:rPr>
      <w:b w:val="0"/>
      <w:bCs w:val="0"/>
    </w:rPr>
  </w:style>
  <w:style w:type="character" w:customStyle="1" w:styleId="WW8Num29z0">
    <w:name w:val="WW8Num29z0"/>
    <w:rPr>
      <w:b w:val="0"/>
      <w:bCs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3">
    <w:name w:val="Domyślna czcionka akapitu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2">
    <w:name w:val="WW8Num24z2"/>
    <w:rPr>
      <w:rFonts w:hint="default"/>
    </w:rPr>
  </w:style>
  <w:style w:type="character" w:customStyle="1" w:styleId="Domylnaczcionkaakapitu2">
    <w:name w:val="Domyślna czcionka akapitu2"/>
  </w:style>
  <w:style w:type="character" w:customStyle="1" w:styleId="Domylnaczcionkaakapitu1">
    <w:name w:val="Domyślna czcionka akapitu1"/>
  </w:style>
  <w:style w:type="character" w:customStyle="1" w:styleId="WW8Num27z2">
    <w:name w:val="WW8Num27z2"/>
    <w:rPr>
      <w:color w:val="000000"/>
    </w:rPr>
  </w:style>
  <w:style w:type="character" w:customStyle="1" w:styleId="WW8Num27z4">
    <w:name w:val="WW8Num27z4"/>
    <w:rPr>
      <w:rFonts w:ascii="Courier New" w:hAnsi="Courier New" w:cs="Courier New"/>
    </w:rPr>
  </w:style>
  <w:style w:type="character" w:customStyle="1" w:styleId="WW8Num27z5">
    <w:name w:val="WW8Num27z5"/>
    <w:rPr>
      <w:rFonts w:ascii="Wingdings" w:hAnsi="Wingdings" w:cs="Wingdings"/>
    </w:rPr>
  </w:style>
  <w:style w:type="character" w:customStyle="1" w:styleId="WW8Num27z6">
    <w:name w:val="WW8Num27z6"/>
    <w:rPr>
      <w:rFonts w:ascii="Symbol" w:hAnsi="Symbol" w:cs="Symbol"/>
    </w:rPr>
  </w:style>
  <w:style w:type="character" w:customStyle="1" w:styleId="Domylnaczcionkaakapitu10">
    <w:name w:val="Domyślna czcionka akapitu1"/>
  </w:style>
  <w:style w:type="character" w:styleId="Pogrubienie">
    <w:name w:val="Strong"/>
    <w:uiPriority w:val="22"/>
    <w:qFormat/>
    <w:rPr>
      <w:b/>
      <w:bCs/>
    </w:rPr>
  </w:style>
  <w:style w:type="character" w:styleId="Hipercze">
    <w:name w:val="Hyperlink"/>
    <w:rPr>
      <w:color w:val="0000FF"/>
      <w:u w:val="single"/>
    </w:rPr>
  </w:style>
  <w:style w:type="character" w:customStyle="1" w:styleId="WW-Domylnaczcionkaakapitu1">
    <w:name w:val="WW-Domyślna czcionka akapitu1"/>
  </w:style>
  <w:style w:type="character" w:customStyle="1" w:styleId="Numerstrony1">
    <w:name w:val="Numer strony1"/>
    <w:basedOn w:val="WW-Domylnaczcionkaakapitu1"/>
  </w:style>
  <w:style w:type="character" w:styleId="Uwydatnienie">
    <w:name w:val="Emphasis"/>
    <w:qFormat/>
    <w:rPr>
      <w:i/>
      <w:iCs/>
    </w:rPr>
  </w:style>
  <w:style w:type="character" w:customStyle="1" w:styleId="apple-style-span">
    <w:name w:val="apple-style-span"/>
    <w:basedOn w:val="Domylnaczcionkaakapitu10"/>
  </w:style>
  <w:style w:type="character" w:customStyle="1" w:styleId="apple-converted-space">
    <w:name w:val="apple-converted-space"/>
    <w:basedOn w:val="Domylnaczcionkaakapitu10"/>
  </w:style>
  <w:style w:type="character" w:customStyle="1" w:styleId="skypepnhcontainer">
    <w:name w:val="skype_pnh_container"/>
    <w:basedOn w:val="Domylnaczcionkaakapitu10"/>
  </w:style>
  <w:style w:type="character" w:customStyle="1" w:styleId="skypepnhleftspan">
    <w:name w:val="skype_pnh_left_span"/>
    <w:basedOn w:val="Domylnaczcionkaakapitu10"/>
  </w:style>
  <w:style w:type="character" w:customStyle="1" w:styleId="skypepnhdropartspan">
    <w:name w:val="skype_pnh_dropart_span"/>
    <w:basedOn w:val="Domylnaczcionkaakapitu10"/>
  </w:style>
  <w:style w:type="character" w:customStyle="1" w:styleId="skypepnhdropartflagspan">
    <w:name w:val="skype_pnh_dropart_flag_span"/>
    <w:basedOn w:val="Domylnaczcionkaakapitu10"/>
  </w:style>
  <w:style w:type="character" w:customStyle="1" w:styleId="skypepnhtextspan">
    <w:name w:val="skype_pnh_text_span"/>
    <w:basedOn w:val="Domylnaczcionkaakapitu10"/>
  </w:style>
  <w:style w:type="character" w:customStyle="1" w:styleId="skypepnhrightspan">
    <w:name w:val="skype_pnh_right_span"/>
    <w:basedOn w:val="Domylnaczcionkaakapitu10"/>
  </w:style>
  <w:style w:type="character" w:customStyle="1" w:styleId="UyteHipercze1">
    <w:name w:val="UżyteHiperłącze1"/>
    <w:rPr>
      <w:color w:val="800080"/>
      <w:u w:val="single"/>
    </w:rPr>
  </w:style>
  <w:style w:type="character" w:customStyle="1" w:styleId="Znakiprzypiswkocowych">
    <w:name w:val="Znaki przypisów końcowych"/>
    <w:rPr>
      <w:vertAlign w:val="superscript"/>
    </w:rPr>
  </w:style>
  <w:style w:type="character" w:customStyle="1" w:styleId="Tekstpodstawowywcity2Znak">
    <w:name w:val="Tekst podstawowy wcięty 2 Znak"/>
    <w:rPr>
      <w:sz w:val="24"/>
      <w:szCs w:val="24"/>
    </w:rPr>
  </w:style>
  <w:style w:type="character" w:customStyle="1" w:styleId="TekstdymkaZnak">
    <w:name w:val="Tekst dymka Znak"/>
    <w:rPr>
      <w:rFonts w:ascii="Tahoma" w:hAnsi="Tahoma" w:cs="Tahoma"/>
      <w:sz w:val="16"/>
      <w:szCs w:val="16"/>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rPr>
      <w:b w:val="0"/>
      <w:bCs w:val="0"/>
    </w:rPr>
  </w:style>
  <w:style w:type="character" w:customStyle="1" w:styleId="WW8Num46z0">
    <w:name w:val="WW8Num46z0"/>
    <w:rPr>
      <w:rFonts w:ascii="Times New Roman" w:hAnsi="Times New Roman" w:cs="Times New Roman"/>
      <w:sz w:val="24"/>
      <w:szCs w:val="24"/>
    </w:rPr>
  </w:style>
  <w:style w:type="character" w:customStyle="1" w:styleId="WW8Num50z1">
    <w:name w:val="WW8Num50z1"/>
    <w:rPr>
      <w:b w:val="0"/>
      <w:i w:val="0"/>
      <w:sz w:val="28"/>
    </w:rPr>
  </w:style>
  <w:style w:type="character" w:customStyle="1" w:styleId="Odwoanieprzypisukocowego1">
    <w:name w:val="Odwołanie przypisu końcowego1"/>
    <w:rPr>
      <w:vertAlign w:val="superscript"/>
    </w:rPr>
  </w:style>
  <w:style w:type="character" w:customStyle="1" w:styleId="Odwoaniedokomentarza1">
    <w:name w:val="Odwołanie do komentarza1"/>
    <w:rPr>
      <w:sz w:val="16"/>
      <w:szCs w:val="16"/>
    </w:rPr>
  </w:style>
  <w:style w:type="character" w:customStyle="1" w:styleId="Tekstpodstawowy2Znak">
    <w:name w:val="Tekst podstawowy 2 Znak"/>
    <w:rPr>
      <w:rFonts w:ascii="Calibri" w:eastAsia="Times New Roman" w:hAnsi="Calibri" w:cs="Times New Roman"/>
      <w:sz w:val="22"/>
      <w:szCs w:val="22"/>
    </w:rPr>
  </w:style>
  <w:style w:type="character" w:customStyle="1" w:styleId="TekstprzypisudolnegoZnak">
    <w:name w:val="Tekst przypisu dolnego Znak"/>
    <w:basedOn w:val="Domylnaczcionkaakapitu1"/>
  </w:style>
  <w:style w:type="character" w:customStyle="1" w:styleId="ListLabel1">
    <w:name w:val="ListLabel 1"/>
    <w:rPr>
      <w:rFonts w:cs="Times New Roman"/>
      <w:b w:val="0"/>
      <w:color w:val="000000"/>
    </w:rPr>
  </w:style>
  <w:style w:type="character" w:customStyle="1" w:styleId="ListLabel2">
    <w:name w:val="ListLabel 2"/>
    <w:rPr>
      <w:rFonts w:cs="Times New Roman"/>
    </w:rPr>
  </w:style>
  <w:style w:type="character" w:customStyle="1" w:styleId="ListLabel3">
    <w:name w:val="ListLabel 3"/>
    <w:rPr>
      <w:b/>
    </w:rPr>
  </w:style>
  <w:style w:type="character" w:customStyle="1" w:styleId="ListLabel4">
    <w:name w:val="ListLabel 4"/>
    <w:rPr>
      <w:b w:val="0"/>
    </w:rPr>
  </w:style>
  <w:style w:type="character" w:customStyle="1" w:styleId="ListLabel5">
    <w:name w:val="ListLabel 5"/>
    <w:rPr>
      <w:b/>
      <w:color w:val="00000A"/>
    </w:rPr>
  </w:style>
  <w:style w:type="character" w:customStyle="1" w:styleId="TekstdymkaZnak1">
    <w:name w:val="Tekst dymka Znak1"/>
    <w:rPr>
      <w:rFonts w:ascii="Segoe UI" w:hAnsi="Segoe UI" w:cs="Segoe UI"/>
      <w:kern w:val="1"/>
      <w:sz w:val="18"/>
      <w:szCs w:val="18"/>
    </w:rPr>
  </w:style>
  <w:style w:type="character" w:customStyle="1" w:styleId="TekstpodstawowyZnak">
    <w:name w:val="Tekst podstawowy Znak"/>
    <w:rPr>
      <w:b/>
      <w:bCs/>
      <w:kern w:val="1"/>
      <w:sz w:val="24"/>
      <w:szCs w:val="24"/>
    </w:rPr>
  </w:style>
  <w:style w:type="character" w:customStyle="1" w:styleId="AkapitzlistZnak">
    <w:name w:val="Akapit z listą Znak"/>
    <w:rPr>
      <w:rFonts w:ascii="Calibri" w:eastAsia="Calibri" w:hAnsi="Calibri" w:cs="Calibri"/>
      <w:sz w:val="22"/>
      <w:szCs w:val="22"/>
    </w:rPr>
  </w:style>
  <w:style w:type="character" w:customStyle="1" w:styleId="Znakiwypunktowania">
    <w:name w:val="Znaki wypunktowania"/>
    <w:rPr>
      <w:rFonts w:ascii="OpenSymbol" w:eastAsia="OpenSymbol" w:hAnsi="OpenSymbol" w:cs="OpenSymbol"/>
    </w:rPr>
  </w:style>
  <w:style w:type="character" w:styleId="UyteHipercze">
    <w:name w:val="FollowedHyperlink"/>
    <w:rPr>
      <w:color w:val="800000"/>
      <w:u w:val="single"/>
    </w:rPr>
  </w:style>
  <w:style w:type="character" w:customStyle="1" w:styleId="ListLabel2649">
    <w:name w:val="ListLabel 2649"/>
    <w:rPr>
      <w:rFonts w:ascii="Arial" w:hAnsi="Arial" w:cs="Times New Roman"/>
      <w:b w:val="0"/>
      <w:bCs w:val="0"/>
      <w:sz w:val="20"/>
    </w:rPr>
  </w:style>
  <w:style w:type="character" w:customStyle="1" w:styleId="ListLabel2650">
    <w:name w:val="ListLabel 2650"/>
    <w:rPr>
      <w:rFonts w:cs="Times New Roman"/>
      <w:sz w:val="20"/>
    </w:rPr>
  </w:style>
  <w:style w:type="character" w:customStyle="1" w:styleId="ListLabel2651">
    <w:name w:val="ListLabel 2651"/>
    <w:rPr>
      <w:rFonts w:cs="Times New Roman"/>
      <w:sz w:val="20"/>
    </w:rPr>
  </w:style>
  <w:style w:type="character" w:customStyle="1" w:styleId="ListLabel2652">
    <w:name w:val="ListLabel 2652"/>
    <w:rPr>
      <w:rFonts w:cs="Times New Roman"/>
      <w:sz w:val="20"/>
    </w:rPr>
  </w:style>
  <w:style w:type="character" w:customStyle="1" w:styleId="ListLabel2653">
    <w:name w:val="ListLabel 2653"/>
    <w:rPr>
      <w:rFonts w:cs="Times New Roman"/>
      <w:sz w:val="20"/>
    </w:rPr>
  </w:style>
  <w:style w:type="character" w:customStyle="1" w:styleId="ListLabel2654">
    <w:name w:val="ListLabel 2654"/>
    <w:rPr>
      <w:rFonts w:cs="Times New Roman"/>
      <w:sz w:val="20"/>
    </w:rPr>
  </w:style>
  <w:style w:type="character" w:customStyle="1" w:styleId="ListLabel2655">
    <w:name w:val="ListLabel 2655"/>
    <w:rPr>
      <w:rFonts w:cs="Times New Roman"/>
      <w:sz w:val="20"/>
    </w:rPr>
  </w:style>
  <w:style w:type="character" w:customStyle="1" w:styleId="ListLabel2656">
    <w:name w:val="ListLabel 2656"/>
    <w:rPr>
      <w:rFonts w:cs="Times New Roman"/>
      <w:sz w:val="20"/>
    </w:rPr>
  </w:style>
  <w:style w:type="character" w:customStyle="1" w:styleId="ListLabel2657">
    <w:name w:val="ListLabel 2657"/>
    <w:rPr>
      <w:rFonts w:cs="Times New Roman"/>
      <w:sz w:val="20"/>
    </w:rPr>
  </w:style>
  <w:style w:type="paragraph" w:customStyle="1" w:styleId="Nagwek50">
    <w:name w:val="Nagłówek5"/>
    <w:basedOn w:val="Nagwek40"/>
    <w:next w:val="Tekstpodstawowy"/>
    <w:rPr>
      <w:sz w:val="56"/>
      <w:szCs w:val="56"/>
    </w:rPr>
  </w:style>
  <w:style w:type="paragraph" w:styleId="Tekstpodstawowy">
    <w:name w:val="Body Text"/>
    <w:basedOn w:val="Normalny"/>
    <w:pPr>
      <w:widowControl w:val="0"/>
    </w:pPr>
    <w:rPr>
      <w:b/>
      <w:bCs/>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40">
    <w:name w:val="Nagłówek4"/>
    <w:basedOn w:val="Normalny"/>
    <w:next w:val="Podtytu"/>
    <w:pPr>
      <w:jc w:val="center"/>
    </w:pPr>
    <w:rPr>
      <w:b/>
      <w:bCs/>
      <w:sz w:val="36"/>
      <w:szCs w:val="36"/>
    </w:rPr>
  </w:style>
  <w:style w:type="paragraph" w:customStyle="1" w:styleId="Legenda1">
    <w:name w:val="Legenda1"/>
    <w:basedOn w:val="Normalny"/>
    <w:pPr>
      <w:suppressLineNumbers/>
      <w:spacing w:before="120" w:after="120"/>
    </w:pPr>
    <w:rPr>
      <w:rFonts w:cs="Arial"/>
      <w:i/>
      <w:iCs/>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20">
    <w:name w:val="Nagłówek2"/>
    <w:basedOn w:val="Normaln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Stopka">
    <w:name w:val="footer"/>
    <w:basedOn w:val="Normalny"/>
    <w:pPr>
      <w:suppressLineNumbers/>
      <w:tabs>
        <w:tab w:val="center" w:pos="4536"/>
        <w:tab w:val="right" w:pos="9072"/>
      </w:tabs>
    </w:pPr>
  </w:style>
  <w:style w:type="paragraph" w:styleId="Podtytu">
    <w:name w:val="Subtitle"/>
    <w:next w:val="Tekstpodstawowy"/>
    <w:qFormat/>
    <w:pPr>
      <w:widowControl w:val="0"/>
      <w:suppressAutoHyphens/>
      <w:jc w:val="center"/>
    </w:pPr>
    <w:rPr>
      <w:i/>
      <w:iCs/>
      <w:kern w:val="1"/>
      <w:sz w:val="28"/>
      <w:szCs w:val="28"/>
      <w:lang w:eastAsia="zh-CN"/>
    </w:rPr>
  </w:style>
  <w:style w:type="paragraph" w:customStyle="1" w:styleId="Nagwek10">
    <w:name w:val="Nagłówek1"/>
    <w:basedOn w:val="Normalny"/>
    <w:pPr>
      <w:keepNext/>
      <w:spacing w:before="240" w:after="120"/>
    </w:pPr>
    <w:rPr>
      <w:rFonts w:ascii="Arial" w:eastAsia="MS Mincho" w:hAnsi="Arial" w:cs="Tahoma"/>
      <w:sz w:val="28"/>
      <w:szCs w:val="28"/>
    </w:rPr>
  </w:style>
  <w:style w:type="paragraph" w:customStyle="1" w:styleId="NormalnyWeb1">
    <w:name w:val="Normalny (Web)1"/>
    <w:basedOn w:val="Normalny"/>
    <w:pPr>
      <w:spacing w:before="280" w:after="280"/>
    </w:pPr>
  </w:style>
  <w:style w:type="paragraph" w:customStyle="1" w:styleId="tekst">
    <w:name w:val="tekst"/>
    <w:basedOn w:val="Normalny"/>
    <w:pPr>
      <w:suppressLineNumbers/>
      <w:spacing w:before="60" w:after="60"/>
      <w:jc w:val="both"/>
    </w:pPr>
  </w:style>
  <w:style w:type="paragraph" w:styleId="Tekstpodstawowywcity">
    <w:name w:val="Body Text Indent"/>
    <w:basedOn w:val="Normalny"/>
    <w:pPr>
      <w:ind w:left="360"/>
      <w:jc w:val="both"/>
    </w:pPr>
  </w:style>
  <w:style w:type="paragraph" w:customStyle="1" w:styleId="Tekstpodstawowy22">
    <w:name w:val="Tekst podstawowy 22"/>
    <w:basedOn w:val="Normalny"/>
    <w:pPr>
      <w:jc w:val="both"/>
    </w:pPr>
  </w:style>
  <w:style w:type="paragraph" w:customStyle="1" w:styleId="normaltableau">
    <w:name w:val="normal_tableau"/>
    <w:basedOn w:val="Normalny"/>
    <w:pPr>
      <w:spacing w:before="120" w:after="120"/>
      <w:jc w:val="both"/>
    </w:pPr>
    <w:rPr>
      <w:rFonts w:ascii="Optima" w:hAnsi="Optima" w:cs="Optima"/>
      <w:sz w:val="22"/>
      <w:szCs w:val="20"/>
      <w:lang w:val="en-GB"/>
    </w:rPr>
  </w:style>
  <w:style w:type="paragraph" w:customStyle="1" w:styleId="Tekstpodstawowy31">
    <w:name w:val="Tekst podstawowy 31"/>
    <w:basedOn w:val="Normalny"/>
    <w:pPr>
      <w:jc w:val="both"/>
    </w:pPr>
    <w:rPr>
      <w:u w:val="single"/>
    </w:rPr>
  </w:style>
  <w:style w:type="paragraph" w:customStyle="1" w:styleId="ust1art">
    <w:name w:val="ust1 art"/>
    <w:pPr>
      <w:suppressAutoHyphens/>
      <w:spacing w:before="60" w:after="60"/>
      <w:ind w:left="1702" w:hanging="284"/>
    </w:pPr>
    <w:rPr>
      <w:kern w:val="1"/>
      <w:sz w:val="24"/>
      <w:lang w:eastAsia="zh-CN"/>
    </w:rPr>
  </w:style>
  <w:style w:type="paragraph" w:customStyle="1" w:styleId="pkt1art">
    <w:name w:val="pkt1 art"/>
    <w:pPr>
      <w:suppressAutoHyphens/>
      <w:spacing w:before="60" w:after="60"/>
      <w:ind w:left="1872" w:hanging="284"/>
    </w:pPr>
    <w:rPr>
      <w:kern w:val="1"/>
      <w:sz w:val="24"/>
      <w:lang w:eastAsia="zh-CN"/>
    </w:rPr>
  </w:style>
  <w:style w:type="paragraph" w:styleId="Nagwek">
    <w:name w:val="header"/>
    <w:basedOn w:val="Normalny"/>
    <w:pPr>
      <w:suppressLineNumbers/>
      <w:tabs>
        <w:tab w:val="center" w:pos="4536"/>
        <w:tab w:val="right" w:pos="9072"/>
      </w:tabs>
    </w:pPr>
  </w:style>
  <w:style w:type="paragraph" w:customStyle="1" w:styleId="pkt">
    <w:name w:val="pkt"/>
    <w:basedOn w:val="Normalny"/>
    <w:pPr>
      <w:spacing w:before="60" w:after="60"/>
      <w:ind w:left="851" w:hanging="295"/>
      <w:jc w:val="both"/>
    </w:pPr>
    <w:rPr>
      <w:szCs w:val="20"/>
    </w:rPr>
  </w:style>
  <w:style w:type="paragraph" w:customStyle="1" w:styleId="Tekstprzypisukocowego1">
    <w:name w:val="Tekst przypisu końcowego1"/>
    <w:basedOn w:val="Normalny"/>
    <w:rPr>
      <w:sz w:val="20"/>
      <w:szCs w:val="20"/>
    </w:rPr>
  </w:style>
  <w:style w:type="paragraph" w:customStyle="1" w:styleId="Tekstpodstawowywcity21">
    <w:name w:val="Tekst podstawowy wcięty 21"/>
    <w:basedOn w:val="Normalny"/>
    <w:pPr>
      <w:spacing w:after="120" w:line="480" w:lineRule="auto"/>
      <w:ind w:left="283"/>
    </w:pPr>
  </w:style>
  <w:style w:type="paragraph" w:customStyle="1" w:styleId="Tekstpodstawowy21">
    <w:name w:val="Tekst podstawowy 21"/>
    <w:basedOn w:val="Normalny"/>
    <w:pPr>
      <w:jc w:val="both"/>
    </w:pPr>
  </w:style>
  <w:style w:type="paragraph" w:customStyle="1" w:styleId="Akapitzlist1">
    <w:name w:val="Akapit z listą1"/>
    <w:basedOn w:val="Normalny"/>
    <w:pPr>
      <w:ind w:left="708"/>
    </w:pPr>
  </w:style>
  <w:style w:type="paragraph" w:customStyle="1" w:styleId="Tekstdymka1">
    <w:name w:val="Tekst dymka1"/>
    <w:basedOn w:val="Normalny"/>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Tekstpodstawowy32">
    <w:name w:val="Tekst podstawowy 32"/>
    <w:basedOn w:val="Normalny"/>
  </w:style>
  <w:style w:type="paragraph" w:customStyle="1" w:styleId="Tekstpodstawowy24">
    <w:name w:val="Tekst podstawowy 24"/>
    <w:basedOn w:val="Normalny"/>
    <w:pPr>
      <w:spacing w:after="120"/>
      <w:jc w:val="both"/>
    </w:pPr>
    <w:rPr>
      <w:bCs/>
    </w:rPr>
  </w:style>
  <w:style w:type="paragraph" w:customStyle="1" w:styleId="Default">
    <w:name w:val="Default"/>
    <w:pPr>
      <w:suppressAutoHyphens/>
    </w:pPr>
    <w:rPr>
      <w:rFonts w:ascii="Arial" w:hAnsi="Arial" w:cs="Arial"/>
      <w:color w:val="000000"/>
      <w:kern w:val="1"/>
      <w:sz w:val="24"/>
      <w:szCs w:val="24"/>
      <w:lang w:eastAsia="zh-CN"/>
    </w:rPr>
  </w:style>
  <w:style w:type="paragraph" w:customStyle="1" w:styleId="Bezodstpw1">
    <w:name w:val="Bez odstępów1"/>
    <w:pPr>
      <w:suppressAutoHyphens/>
    </w:pPr>
    <w:rPr>
      <w:rFonts w:ascii="Calibri" w:hAnsi="Calibri" w:cs="Calibri"/>
      <w:kern w:val="1"/>
      <w:sz w:val="22"/>
      <w:szCs w:val="22"/>
      <w:lang w:eastAsia="zh-CN"/>
    </w:rPr>
  </w:style>
  <w:style w:type="paragraph" w:customStyle="1" w:styleId="Bezodstpw2">
    <w:name w:val="Bez odstępów2"/>
    <w:pPr>
      <w:suppressAutoHyphens/>
    </w:pPr>
    <w:rPr>
      <w:rFonts w:ascii="Calibri" w:eastAsia="Calibri" w:hAnsi="Calibri" w:cs="Calibri"/>
      <w:kern w:val="1"/>
      <w:sz w:val="22"/>
      <w:szCs w:val="22"/>
      <w:lang w:eastAsia="zh-CN"/>
    </w:rPr>
  </w:style>
  <w:style w:type="paragraph" w:customStyle="1" w:styleId="Akapitzlist10">
    <w:name w:val="Akapit z listą1"/>
    <w:basedOn w:val="Normalny"/>
    <w:pPr>
      <w:suppressAutoHyphens w:val="0"/>
      <w:spacing w:after="200" w:line="276" w:lineRule="auto"/>
      <w:ind w:left="720"/>
    </w:pPr>
    <w:rPr>
      <w:rFonts w:ascii="Calibri" w:hAnsi="Calibri" w:cs="Calibri"/>
      <w:sz w:val="22"/>
      <w:szCs w:val="22"/>
    </w:rPr>
  </w:style>
  <w:style w:type="paragraph" w:customStyle="1" w:styleId="Tekstpodstawowy23">
    <w:name w:val="Tekst podstawowy 23"/>
    <w:basedOn w:val="Normalny"/>
    <w:pPr>
      <w:suppressAutoHyphens w:val="0"/>
      <w:spacing w:after="120" w:line="480" w:lineRule="auto"/>
    </w:pPr>
    <w:rPr>
      <w:rFonts w:ascii="Calibri" w:hAnsi="Calibri" w:cs="Calibri"/>
      <w:sz w:val="22"/>
      <w:szCs w:val="22"/>
    </w:rPr>
  </w:style>
  <w:style w:type="paragraph" w:customStyle="1" w:styleId="TekstprzypisudolnegoTekstprzypisu">
    <w:name w:val="Tekst przypisu dolnego.Tekst przypisu"/>
    <w:basedOn w:val="Normalny"/>
    <w:pPr>
      <w:widowControl w:val="0"/>
      <w:suppressAutoHyphens w:val="0"/>
    </w:pPr>
    <w:rPr>
      <w:sz w:val="20"/>
      <w:szCs w:val="20"/>
    </w:rPr>
  </w:style>
  <w:style w:type="paragraph" w:customStyle="1" w:styleId="Tekstprzypisudolnego1">
    <w:name w:val="Tekst przypisu dolnego1"/>
    <w:basedOn w:val="Normalny"/>
    <w:pPr>
      <w:widowControl w:val="0"/>
      <w:suppressAutoHyphens w:val="0"/>
    </w:pPr>
    <w:rPr>
      <w:sz w:val="20"/>
      <w:szCs w:val="20"/>
    </w:rPr>
  </w:style>
  <w:style w:type="paragraph" w:customStyle="1" w:styleId="pmainpub">
    <w:name w:val="p.mainpub"/>
    <w:pPr>
      <w:widowControl w:val="0"/>
      <w:suppressAutoHyphens/>
      <w:spacing w:after="120" w:line="40" w:lineRule="atLeast"/>
      <w:jc w:val="center"/>
    </w:pPr>
    <w:rPr>
      <w:rFonts w:ascii="Helvetica" w:hAnsi="Helvetica" w:cs="Helvetica"/>
      <w:b/>
      <w:bCs/>
      <w:color w:val="000000"/>
      <w:kern w:val="1"/>
      <w:sz w:val="18"/>
      <w:szCs w:val="18"/>
      <w:lang w:eastAsia="zh-CN"/>
    </w:rPr>
  </w:style>
  <w:style w:type="paragraph" w:customStyle="1" w:styleId="h1maintyt">
    <w:name w:val="h1.maintyt"/>
    <w:pPr>
      <w:widowControl w:val="0"/>
      <w:suppressAutoHyphens/>
      <w:spacing w:line="40" w:lineRule="atLeast"/>
      <w:jc w:val="center"/>
    </w:pPr>
    <w:rPr>
      <w:rFonts w:ascii="Helvetica" w:hAnsi="Helvetica" w:cs="Helvetica"/>
      <w:b/>
      <w:bCs/>
      <w:color w:val="000000"/>
      <w:kern w:val="1"/>
      <w:sz w:val="18"/>
      <w:szCs w:val="18"/>
      <w:lang w:eastAsia="zh-CN"/>
    </w:rPr>
  </w:style>
  <w:style w:type="paragraph" w:styleId="Tekstdymka">
    <w:name w:val="Balloon Text"/>
    <w:basedOn w:val="Normalny"/>
    <w:rPr>
      <w:rFonts w:ascii="Segoe UI" w:hAnsi="Segoe UI" w:cs="Segoe UI"/>
      <w:sz w:val="18"/>
      <w:szCs w:val="18"/>
      <w:lang w:val="x-none"/>
    </w:rPr>
  </w:style>
  <w:style w:type="paragraph" w:styleId="NormalnyWeb">
    <w:name w:val="Normal (Web)"/>
    <w:basedOn w:val="Normalny"/>
    <w:pPr>
      <w:spacing w:before="280" w:after="280"/>
    </w:pPr>
  </w:style>
  <w:style w:type="paragraph" w:styleId="Akapitzlist">
    <w:name w:val="List Paragraph"/>
    <w:basedOn w:val="Normalny"/>
    <w:qFormat/>
    <w:pPr>
      <w:suppressAutoHyphens w:val="0"/>
      <w:spacing w:after="200" w:line="276" w:lineRule="auto"/>
      <w:ind w:left="720"/>
      <w:contextualSpacing/>
    </w:pPr>
    <w:rPr>
      <w:rFonts w:ascii="Calibri" w:eastAsia="Calibri" w:hAnsi="Calibri" w:cs="Calibri"/>
      <w:sz w:val="22"/>
      <w:szCs w:val="22"/>
      <w:lang w:val="x-none"/>
    </w:rPr>
  </w:style>
  <w:style w:type="paragraph" w:customStyle="1" w:styleId="Cytaty">
    <w:name w:val="Cytaty"/>
    <w:basedOn w:val="Normalny"/>
    <w:pPr>
      <w:spacing w:after="283"/>
      <w:ind w:left="567" w:right="567"/>
    </w:pPr>
  </w:style>
  <w:style w:type="paragraph" w:customStyle="1" w:styleId="Tekstwstpniesformatowany">
    <w:name w:val="Tekst wstępnie sformatowany"/>
    <w:basedOn w:val="Normalny"/>
    <w:rPr>
      <w:rFonts w:ascii="Liberation Mono" w:eastAsia="NSimSun" w:hAnsi="Liberation Mono" w:cs="Liberation Mono"/>
      <w:sz w:val="20"/>
      <w:szCs w:val="20"/>
    </w:rPr>
  </w:style>
  <w:style w:type="paragraph" w:customStyle="1" w:styleId="Standard">
    <w:name w:val="Standard"/>
    <w:rsid w:val="00116E8C"/>
    <w:pPr>
      <w:widowControl w:val="0"/>
      <w:suppressAutoHyphens/>
      <w:autoSpaceDN w:val="0"/>
    </w:pPr>
    <w:rPr>
      <w:rFonts w:eastAsia="Lucida Sans Unicode" w:cs="Mangal"/>
      <w:kern w:val="3"/>
      <w:sz w:val="24"/>
      <w:szCs w:val="24"/>
      <w:lang w:eastAsia="zh-CN" w:bidi="hi-IN"/>
    </w:rPr>
  </w:style>
  <w:style w:type="character" w:customStyle="1" w:styleId="Internetlink">
    <w:name w:val="Internet link"/>
    <w:rsid w:val="00116E8C"/>
    <w:rPr>
      <w:color w:val="0000FF"/>
      <w:u w:val="single" w:color="000000"/>
    </w:rPr>
  </w:style>
  <w:style w:type="paragraph" w:styleId="Bezodstpw">
    <w:name w:val="No Spacing"/>
    <w:uiPriority w:val="1"/>
    <w:qFormat/>
    <w:rsid w:val="006E542C"/>
    <w:rPr>
      <w:rFonts w:ascii="Calibri" w:eastAsia="Calibri" w:hAnsi="Calibri"/>
      <w:sz w:val="22"/>
      <w:szCs w:val="22"/>
      <w:lang w:eastAsia="en-US"/>
    </w:rPr>
  </w:style>
  <w:style w:type="table" w:styleId="Tabela-Siatka">
    <w:name w:val="Table Grid"/>
    <w:basedOn w:val="Standardowy"/>
    <w:uiPriority w:val="59"/>
    <w:rsid w:val="00EB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9513">
      <w:bodyDiv w:val="1"/>
      <w:marLeft w:val="0"/>
      <w:marRight w:val="0"/>
      <w:marTop w:val="0"/>
      <w:marBottom w:val="0"/>
      <w:divBdr>
        <w:top w:val="none" w:sz="0" w:space="0" w:color="auto"/>
        <w:left w:val="none" w:sz="0" w:space="0" w:color="auto"/>
        <w:bottom w:val="none" w:sz="0" w:space="0" w:color="auto"/>
        <w:right w:val="none" w:sz="0" w:space="0" w:color="auto"/>
      </w:divBdr>
    </w:div>
    <w:div w:id="1126435022">
      <w:bodyDiv w:val="1"/>
      <w:marLeft w:val="0"/>
      <w:marRight w:val="0"/>
      <w:marTop w:val="0"/>
      <w:marBottom w:val="0"/>
      <w:divBdr>
        <w:top w:val="none" w:sz="0" w:space="0" w:color="auto"/>
        <w:left w:val="none" w:sz="0" w:space="0" w:color="auto"/>
        <w:bottom w:val="none" w:sz="0" w:space="0" w:color="auto"/>
        <w:right w:val="none" w:sz="0" w:space="0" w:color="auto"/>
      </w:divBdr>
    </w:div>
    <w:div w:id="1319075270">
      <w:bodyDiv w:val="1"/>
      <w:marLeft w:val="0"/>
      <w:marRight w:val="0"/>
      <w:marTop w:val="0"/>
      <w:marBottom w:val="0"/>
      <w:divBdr>
        <w:top w:val="none" w:sz="0" w:space="0" w:color="auto"/>
        <w:left w:val="none" w:sz="0" w:space="0" w:color="auto"/>
        <w:bottom w:val="none" w:sz="0" w:space="0" w:color="auto"/>
        <w:right w:val="none" w:sz="0" w:space="0" w:color="auto"/>
      </w:divBdr>
    </w:div>
    <w:div w:id="1438940990">
      <w:bodyDiv w:val="1"/>
      <w:marLeft w:val="0"/>
      <w:marRight w:val="0"/>
      <w:marTop w:val="0"/>
      <w:marBottom w:val="0"/>
      <w:divBdr>
        <w:top w:val="none" w:sz="0" w:space="0" w:color="auto"/>
        <w:left w:val="none" w:sz="0" w:space="0" w:color="auto"/>
        <w:bottom w:val="none" w:sz="0" w:space="0" w:color="auto"/>
        <w:right w:val="none" w:sz="0" w:space="0" w:color="auto"/>
      </w:divBdr>
    </w:div>
    <w:div w:id="1573585621">
      <w:bodyDiv w:val="1"/>
      <w:marLeft w:val="0"/>
      <w:marRight w:val="0"/>
      <w:marTop w:val="0"/>
      <w:marBottom w:val="0"/>
      <w:divBdr>
        <w:top w:val="none" w:sz="0" w:space="0" w:color="auto"/>
        <w:left w:val="none" w:sz="0" w:space="0" w:color="auto"/>
        <w:bottom w:val="none" w:sz="0" w:space="0" w:color="auto"/>
        <w:right w:val="none" w:sz="0" w:space="0" w:color="auto"/>
      </w:divBdr>
    </w:div>
    <w:div w:id="1864051828">
      <w:bodyDiv w:val="1"/>
      <w:marLeft w:val="0"/>
      <w:marRight w:val="0"/>
      <w:marTop w:val="0"/>
      <w:marBottom w:val="0"/>
      <w:divBdr>
        <w:top w:val="none" w:sz="0" w:space="0" w:color="auto"/>
        <w:left w:val="none" w:sz="0" w:space="0" w:color="auto"/>
        <w:bottom w:val="none" w:sz="0" w:space="0" w:color="auto"/>
        <w:right w:val="none" w:sz="0" w:space="0" w:color="auto"/>
      </w:divBdr>
    </w:div>
    <w:div w:id="213575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DCE53-D286-420B-88F6-837B6570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9072</Words>
  <Characters>54438</Characters>
  <Application>Microsoft Office Word</Application>
  <DocSecurity>0</DocSecurity>
  <Lines>453</Lines>
  <Paragraphs>126</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SIWZ cz.I</vt:lpstr>
      <vt:lpstr>Szczegółowe zasady postępowania po wniesieniu odwołania, określają stosowne prze</vt:lpstr>
      <vt:lpstr>Na orzeczenie Krajowej Izby Odwoławcze, stronom oraz uczestnikom postępowania od</vt:lpstr>
      <vt:lpstr>Skargę wnosi się do sądu okręgowego właściwego dla siedziby Zamawiającego, za po</vt:lpstr>
    </vt:vector>
  </TitlesOfParts>
  <Company>Hewlett-Packard Company</Company>
  <LinksUpToDate>false</LinksUpToDate>
  <CharactersWithSpaces>63384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cz.I</dc:title>
  <dc:creator>PREDA</dc:creator>
  <cp:lastModifiedBy>Jarosław Łapeta</cp:lastModifiedBy>
  <cp:revision>6</cp:revision>
  <cp:lastPrinted>2020-10-02T09:27:00Z</cp:lastPrinted>
  <dcterms:created xsi:type="dcterms:W3CDTF">2020-10-02T07:26:00Z</dcterms:created>
  <dcterms:modified xsi:type="dcterms:W3CDTF">2020-10-02T09:28:00Z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